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1C" w:rsidRPr="00E00B1C" w:rsidRDefault="00E00B1C" w:rsidP="00E00B1C">
      <w:pPr>
        <w:pStyle w:val="NoSpacing"/>
        <w:jc w:val="both"/>
        <w:rPr>
          <w:rFonts w:asciiTheme="majorHAnsi" w:hAnsiTheme="majorHAnsi"/>
          <w:sz w:val="24"/>
          <w:szCs w:val="24"/>
        </w:rPr>
      </w:pPr>
      <w:bookmarkStart w:id="0" w:name="_GoBack"/>
      <w:bookmarkEnd w:id="0"/>
      <w:r w:rsidRPr="00E00B1C">
        <w:rPr>
          <w:rFonts w:asciiTheme="majorHAnsi" w:hAnsiTheme="majorHAnsi"/>
          <w:sz w:val="24"/>
          <w:szCs w:val="24"/>
        </w:rPr>
        <w:t>На основу Закона о заштити података о личности („Службени гласник РС”, број 87/2018) и члана 119.  став 1. тачка 1. Закона о основима система образовања и васпитања („Службени гласник РС”, бр. 88/2017, 27/2018 - др. закон, 10/2019, 27/2018 - др. закон и 6/2020) Установа ПУ "СРЕЋИЦА" дана 11.12.2019. године доноси: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center"/>
        <w:rPr>
          <w:rFonts w:asciiTheme="majorHAnsi" w:hAnsiTheme="majorHAnsi"/>
          <w:b/>
          <w:sz w:val="28"/>
          <w:szCs w:val="28"/>
        </w:rPr>
      </w:pPr>
      <w:r w:rsidRPr="00E00B1C">
        <w:rPr>
          <w:rFonts w:asciiTheme="majorHAnsi" w:hAnsiTheme="majorHAnsi"/>
          <w:b/>
          <w:sz w:val="28"/>
          <w:szCs w:val="28"/>
        </w:rPr>
        <w:t>ПРАВИЛНИК</w:t>
      </w:r>
    </w:p>
    <w:p w:rsidR="00E00B1C" w:rsidRPr="00E00B1C" w:rsidRDefault="00E00B1C" w:rsidP="00E00B1C">
      <w:pPr>
        <w:pStyle w:val="NoSpacing"/>
        <w:jc w:val="center"/>
        <w:rPr>
          <w:rFonts w:asciiTheme="majorHAnsi" w:hAnsiTheme="majorHAnsi"/>
          <w:b/>
          <w:sz w:val="28"/>
          <w:szCs w:val="28"/>
        </w:rPr>
      </w:pPr>
      <w:r w:rsidRPr="00E00B1C">
        <w:rPr>
          <w:rFonts w:asciiTheme="majorHAnsi" w:hAnsiTheme="majorHAnsi"/>
          <w:b/>
          <w:sz w:val="28"/>
          <w:szCs w:val="28"/>
        </w:rPr>
        <w:t>О ЗАШТИТИ ПОДАТАКА О ЛИЧНОСТИ</w:t>
      </w:r>
    </w:p>
    <w:p w:rsidR="00E00B1C" w:rsidRDefault="00E00B1C" w:rsidP="00E00B1C">
      <w:pPr>
        <w:pStyle w:val="NoSpacing"/>
        <w:jc w:val="both"/>
        <w:rPr>
          <w:rFonts w:asciiTheme="majorHAnsi" w:hAnsiTheme="majorHAnsi"/>
          <w:sz w:val="28"/>
          <w:szCs w:val="28"/>
          <w:lang w:val="sr-Cyrl-RS"/>
        </w:rPr>
      </w:pPr>
    </w:p>
    <w:p w:rsidR="00E00B1C" w:rsidRPr="00E00B1C" w:rsidRDefault="00E00B1C" w:rsidP="00E00B1C">
      <w:pPr>
        <w:pStyle w:val="NoSpacing"/>
        <w:jc w:val="both"/>
        <w:rPr>
          <w:rFonts w:asciiTheme="majorHAnsi" w:hAnsiTheme="majorHAnsi"/>
          <w:sz w:val="28"/>
          <w:szCs w:val="28"/>
          <w:lang w:val="sr-Cyrl-RS"/>
        </w:rPr>
      </w:pPr>
    </w:p>
    <w:p w:rsidR="00E00B1C" w:rsidRPr="00FE06A7" w:rsidRDefault="00E00B1C" w:rsidP="00E00B1C">
      <w:pPr>
        <w:pStyle w:val="NoSpacing"/>
        <w:jc w:val="center"/>
        <w:rPr>
          <w:rFonts w:asciiTheme="majorHAnsi" w:hAnsiTheme="majorHAnsi"/>
          <w:b/>
          <w:sz w:val="24"/>
          <w:szCs w:val="24"/>
        </w:rPr>
      </w:pPr>
      <w:r w:rsidRPr="00FE06A7">
        <w:rPr>
          <w:rFonts w:asciiTheme="majorHAnsi" w:hAnsiTheme="majorHAnsi"/>
          <w:b/>
          <w:sz w:val="24"/>
          <w:szCs w:val="24"/>
        </w:rPr>
        <w:t>СВРХА И ЦИЉ ПРАВИЛНИКА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center"/>
        <w:rPr>
          <w:rFonts w:asciiTheme="majorHAnsi" w:hAnsiTheme="majorHAnsi"/>
          <w:sz w:val="24"/>
          <w:szCs w:val="24"/>
        </w:rPr>
      </w:pPr>
      <w:r w:rsidRPr="00E00B1C">
        <w:rPr>
          <w:rFonts w:asciiTheme="majorHAnsi" w:hAnsiTheme="majorHAnsi"/>
          <w:sz w:val="24"/>
          <w:szCs w:val="24"/>
        </w:rPr>
        <w:t>Члан 1.</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Правилник о заштити података о личности (у даљем тексту: Правилник) је општи акт, односно главни документ који је донет у сврху ближег регулисања заштите података о личности лица која се налазе у оквиру организације Установе, или у одређеној вези са њим (пре свега, запослених, сарадника, консултаната и лица ангажованих на други начин од стране Установе, као и лица са којима Установа има успостављен одређени вид пословне сарадње, а чије податке Установа обрађује, нпр. корисника и клијената), а у складу са Законом о заштити података о личности Републике Србије ("Сл. гласник РС", бр. 87/2018).</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lang w:val="sr-Cyrl-RS"/>
        </w:rPr>
      </w:pPr>
      <w:r w:rsidRPr="00E00B1C">
        <w:rPr>
          <w:rFonts w:asciiTheme="majorHAnsi" w:hAnsiTheme="majorHAnsi"/>
          <w:sz w:val="24"/>
          <w:szCs w:val="24"/>
        </w:rPr>
        <w:t xml:space="preserve">ПУ "СРЕЋИЦА" , Ул. Матице Српске број 10, Београд – Звездара, МБ: 17895168, ПИБ: 109733467 (у даљем тексту: Руковалац) се обавезује да гарантује тајност личних података у оквиру пружања услуга предшколске установе у складу са Законом о заштити података о личности (у даљем тексту: Закон). Такође, Руковалац гарантује сигурност и приватност на интернет платформи коју користи, а која се налази на wеб адреси </w:t>
      </w:r>
      <w:hyperlink r:id="rId6" w:history="1">
        <w:r w:rsidRPr="003B0D31">
          <w:rPr>
            <w:rStyle w:val="Hyperlink"/>
            <w:rFonts w:asciiTheme="majorHAnsi" w:hAnsiTheme="majorHAnsi"/>
            <w:sz w:val="24"/>
            <w:szCs w:val="24"/>
          </w:rPr>
          <w:t>https://srecica.net/</w:t>
        </w:r>
      </w:hyperlink>
      <w:r>
        <w:rPr>
          <w:rFonts w:asciiTheme="majorHAnsi" w:hAnsiTheme="majorHAnsi"/>
          <w:sz w:val="24"/>
          <w:szCs w:val="24"/>
          <w:lang w:val="sr-Cyrl-RS"/>
        </w:rPr>
        <w:t xml:space="preserve"> </w:t>
      </w:r>
      <w:r w:rsidRPr="00E00B1C">
        <w:rPr>
          <w:rFonts w:asciiTheme="majorHAnsi" w:hAnsiTheme="majorHAnsi"/>
          <w:sz w:val="24"/>
          <w:szCs w:val="24"/>
        </w:rPr>
        <w:t xml:space="preserve">, </w:t>
      </w:r>
      <w:hyperlink r:id="rId7" w:history="1">
        <w:r w:rsidRPr="003B0D31">
          <w:rPr>
            <w:rStyle w:val="Hyperlink"/>
            <w:rFonts w:asciiTheme="majorHAnsi" w:hAnsiTheme="majorHAnsi"/>
            <w:sz w:val="24"/>
            <w:szCs w:val="24"/>
          </w:rPr>
          <w:t>https://srecica2.rs/</w:t>
        </w:r>
      </w:hyperlink>
      <w:r>
        <w:rPr>
          <w:rFonts w:asciiTheme="majorHAnsi" w:hAnsiTheme="majorHAnsi"/>
          <w:sz w:val="24"/>
          <w:szCs w:val="24"/>
          <w:lang w:val="sr-Cyrl-RS"/>
        </w:rPr>
        <w:t xml:space="preserve"> </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Циљ доношења Правилника је да се обезбеди правна сигурност и транспарентност у погледу обраде података о личности лица из става 1. овог члана,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Правилник установљава и обавезе запослених у погледу заштите података о личности физичких лица, у складу са законом.</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Појам „запослени”, обухвата, осим запослених у смислу Закона о раду и лица ангажована на основу уговора о делу, ауторских уговора, уговора о пружању консултантских услуга, и слично, а чији уговори садрже клаузулу којом се ангажовано лице од стране Установе обавезује да поштује одредбе овог Правилника, а чији текст је прилог и саставни део сваког појединачног уговора.</w:t>
      </w:r>
    </w:p>
    <w:p w:rsidR="00E00B1C" w:rsidRPr="00E00B1C" w:rsidRDefault="00E00B1C" w:rsidP="00E00B1C">
      <w:pPr>
        <w:pStyle w:val="NoSpacing"/>
        <w:jc w:val="both"/>
        <w:rPr>
          <w:rFonts w:asciiTheme="majorHAnsi" w:hAnsiTheme="majorHAnsi"/>
          <w:sz w:val="24"/>
          <w:szCs w:val="24"/>
          <w:lang w:val="sr-Cyrl-RS"/>
        </w:rPr>
      </w:pPr>
    </w:p>
    <w:p w:rsidR="00FE06A7" w:rsidRDefault="00FE06A7" w:rsidP="00E00B1C">
      <w:pPr>
        <w:pStyle w:val="NoSpacing"/>
        <w:jc w:val="center"/>
        <w:rPr>
          <w:rFonts w:asciiTheme="majorHAnsi" w:hAnsiTheme="majorHAnsi"/>
          <w:b/>
          <w:sz w:val="24"/>
          <w:szCs w:val="24"/>
          <w:lang w:val="sr-Cyrl-RS"/>
        </w:rPr>
      </w:pPr>
    </w:p>
    <w:p w:rsidR="00FE06A7" w:rsidRDefault="00FE06A7" w:rsidP="00E00B1C">
      <w:pPr>
        <w:pStyle w:val="NoSpacing"/>
        <w:jc w:val="center"/>
        <w:rPr>
          <w:rFonts w:asciiTheme="majorHAnsi" w:hAnsiTheme="majorHAnsi"/>
          <w:b/>
          <w:sz w:val="24"/>
          <w:szCs w:val="24"/>
          <w:lang w:val="sr-Cyrl-RS"/>
        </w:rPr>
      </w:pPr>
    </w:p>
    <w:p w:rsidR="00FE06A7" w:rsidRDefault="00FE06A7" w:rsidP="00E00B1C">
      <w:pPr>
        <w:pStyle w:val="NoSpacing"/>
        <w:jc w:val="center"/>
        <w:rPr>
          <w:rFonts w:asciiTheme="majorHAnsi" w:hAnsiTheme="majorHAnsi"/>
          <w:b/>
          <w:sz w:val="24"/>
          <w:szCs w:val="24"/>
          <w:lang w:val="sr-Cyrl-RS"/>
        </w:rPr>
      </w:pPr>
    </w:p>
    <w:p w:rsidR="00FE06A7" w:rsidRDefault="00FE06A7" w:rsidP="00E00B1C">
      <w:pPr>
        <w:pStyle w:val="NoSpacing"/>
        <w:jc w:val="center"/>
        <w:rPr>
          <w:rFonts w:asciiTheme="majorHAnsi" w:hAnsiTheme="majorHAnsi"/>
          <w:b/>
          <w:sz w:val="24"/>
          <w:szCs w:val="24"/>
          <w:lang w:val="sr-Cyrl-RS"/>
        </w:rPr>
      </w:pPr>
    </w:p>
    <w:p w:rsidR="00E00B1C" w:rsidRPr="00FE06A7" w:rsidRDefault="00E00B1C" w:rsidP="00E00B1C">
      <w:pPr>
        <w:pStyle w:val="NoSpacing"/>
        <w:jc w:val="center"/>
        <w:rPr>
          <w:rFonts w:asciiTheme="majorHAnsi" w:hAnsiTheme="majorHAnsi"/>
          <w:b/>
          <w:sz w:val="24"/>
          <w:szCs w:val="24"/>
        </w:rPr>
      </w:pPr>
      <w:r w:rsidRPr="00FE06A7">
        <w:rPr>
          <w:rFonts w:asciiTheme="majorHAnsi" w:hAnsiTheme="majorHAnsi"/>
          <w:b/>
          <w:sz w:val="24"/>
          <w:szCs w:val="24"/>
        </w:rPr>
        <w:lastRenderedPageBreak/>
        <w:t>ПОЈМОВИ И СКРАЋЕНИЦЕ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center"/>
        <w:rPr>
          <w:rFonts w:asciiTheme="majorHAnsi" w:hAnsiTheme="majorHAnsi"/>
          <w:sz w:val="24"/>
          <w:szCs w:val="24"/>
        </w:rPr>
      </w:pPr>
      <w:r w:rsidRPr="00E00B1C">
        <w:rPr>
          <w:rFonts w:asciiTheme="majorHAnsi" w:hAnsiTheme="majorHAnsi"/>
          <w:sz w:val="24"/>
          <w:szCs w:val="24"/>
        </w:rPr>
        <w:t>Члан 2.</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Закон о заштити података о личности („Службени гласник РС”, број 87/2018, у даљем тексту: „Закон о заштити података”, „ЗЗПЛ”);</w:t>
      </w:r>
    </w:p>
    <w:p w:rsidR="00E00B1C" w:rsidRPr="00E00B1C" w:rsidRDefault="00E00B1C" w:rsidP="00E00B1C">
      <w:pPr>
        <w:pStyle w:val="NoSpacing"/>
        <w:ind w:left="720"/>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Закон о раду Републике Србије („Службени гласник РС”, 24/2005, 61/2005, 54/2009,</w:t>
      </w:r>
      <w:r>
        <w:rPr>
          <w:rFonts w:asciiTheme="majorHAnsi" w:hAnsiTheme="majorHAnsi"/>
          <w:sz w:val="24"/>
          <w:szCs w:val="24"/>
          <w:lang w:val="sr-Cyrl-RS"/>
        </w:rPr>
        <w:t xml:space="preserve"> </w:t>
      </w:r>
      <w:r w:rsidRPr="00E00B1C">
        <w:rPr>
          <w:rFonts w:asciiTheme="majorHAnsi" w:hAnsiTheme="majorHAnsi"/>
          <w:sz w:val="24"/>
          <w:szCs w:val="24"/>
        </w:rPr>
        <w:t>32/2013, 5/2014, 13/2017 - одлука Уставног суда и 113/2017) (у даљем тексту:„ЗоР”);</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Повереник за информације од јавног значаја и заштиту података о личности Републике Србије (у даљем тексту: „Повереник”);</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Руковалац је Установа као правно лице које у смислу ЗЗПЛ одређује сврху и начин обраде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Обрађивач је физичко или правно лице, који обрађује податке о личности у име руковаоца;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Прималац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lastRenderedPageBreak/>
        <w:t>Трећа страна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p>
    <w:p w:rsidR="00E00B1C" w:rsidRPr="00E00B1C" w:rsidRDefault="00E00B1C" w:rsidP="00E00B1C">
      <w:pPr>
        <w:pStyle w:val="NoSpacing"/>
        <w:ind w:left="720"/>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Пристанак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Повреда података о личности 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1"/>
        </w:numPr>
        <w:jc w:val="both"/>
        <w:rPr>
          <w:rFonts w:asciiTheme="majorHAnsi" w:hAnsiTheme="majorHAnsi"/>
          <w:sz w:val="24"/>
          <w:szCs w:val="24"/>
        </w:rPr>
      </w:pPr>
      <w:r w:rsidRPr="00E00B1C">
        <w:rPr>
          <w:rFonts w:asciiTheme="majorHAnsi" w:hAnsiTheme="majorHAnsi"/>
          <w:sz w:val="24"/>
          <w:szCs w:val="24"/>
        </w:rPr>
        <w:t xml:space="preserve">Представник је физичко или правно лице са пребивалиштем, односно седиштем на територији Републике Србије које је, у складу са чланом 44.  Закона, овлашћено да представља руковаоца, односно обрађивача у вези са њиховим обавезама предвиђеним овим законом. </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p>
    <w:p w:rsidR="00E00B1C" w:rsidRPr="00E00B1C" w:rsidRDefault="00E00B1C" w:rsidP="00E00B1C">
      <w:pPr>
        <w:pStyle w:val="NoSpacing"/>
        <w:jc w:val="both"/>
        <w:rPr>
          <w:rFonts w:asciiTheme="majorHAnsi" w:hAnsiTheme="majorHAnsi"/>
          <w:sz w:val="24"/>
          <w:szCs w:val="24"/>
          <w:lang w:val="sr-Cyrl-RS"/>
        </w:rPr>
      </w:pPr>
    </w:p>
    <w:p w:rsidR="00E00B1C" w:rsidRPr="00FE06A7" w:rsidRDefault="00E00B1C" w:rsidP="00E00B1C">
      <w:pPr>
        <w:pStyle w:val="NoSpacing"/>
        <w:jc w:val="center"/>
        <w:rPr>
          <w:rFonts w:asciiTheme="majorHAnsi" w:hAnsiTheme="majorHAnsi"/>
          <w:b/>
          <w:sz w:val="24"/>
          <w:szCs w:val="24"/>
        </w:rPr>
      </w:pPr>
      <w:r w:rsidRPr="00FE06A7">
        <w:rPr>
          <w:rFonts w:asciiTheme="majorHAnsi" w:hAnsiTheme="majorHAnsi"/>
          <w:b/>
          <w:sz w:val="24"/>
          <w:szCs w:val="24"/>
        </w:rPr>
        <w:t>ПОДАЦИ О ЛИЧНОСТИ КОЈЕ ОБРАЂУЈЕ РУКОВАЛАЦ</w:t>
      </w:r>
    </w:p>
    <w:p w:rsidR="00E00B1C" w:rsidRPr="00FE06A7" w:rsidRDefault="00E00B1C" w:rsidP="00E00B1C">
      <w:pPr>
        <w:pStyle w:val="NoSpacing"/>
        <w:jc w:val="both"/>
        <w:rPr>
          <w:rFonts w:asciiTheme="majorHAnsi" w:hAnsiTheme="majorHAnsi"/>
          <w:b/>
          <w:sz w:val="24"/>
          <w:szCs w:val="24"/>
        </w:rPr>
      </w:pPr>
    </w:p>
    <w:p w:rsidR="00E00B1C" w:rsidRPr="00E00B1C" w:rsidRDefault="00E00B1C" w:rsidP="00E00B1C">
      <w:pPr>
        <w:pStyle w:val="NoSpacing"/>
        <w:jc w:val="center"/>
        <w:rPr>
          <w:rFonts w:asciiTheme="majorHAnsi" w:hAnsiTheme="majorHAnsi"/>
          <w:sz w:val="24"/>
          <w:szCs w:val="24"/>
        </w:rPr>
      </w:pPr>
      <w:r w:rsidRPr="00E00B1C">
        <w:rPr>
          <w:rFonts w:asciiTheme="majorHAnsi" w:hAnsiTheme="majorHAnsi"/>
          <w:sz w:val="24"/>
          <w:szCs w:val="24"/>
        </w:rPr>
        <w:t>Члан 3.</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може обрађивати следеће податке о личности запослених:</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Име и презиме, адреса, датум и место рођења, пол, брачно стање, матични број, број личне карте, држављанство, број здравственог осигурања (ЛБО);</w:t>
      </w:r>
    </w:p>
    <w:p w:rsidR="00E00B1C" w:rsidRPr="00E00B1C" w:rsidRDefault="00E00B1C" w:rsidP="00E00B1C">
      <w:pPr>
        <w:pStyle w:val="NoSpacing"/>
        <w:ind w:left="720"/>
        <w:jc w:val="bot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Академске и професионалне квалификације: степен образовања, титуле, податке о вештинама, знању страних језика, обукама, историја запослења, биографија;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Финансијски подаци: број банковног рачуна, подаци о заради и додатним накнадама;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Подаци о извршењу радних обавеза: позиција, процена надзорног органа (лица), пословна е – маил адреса, ИП адреса, приступни креденцијали (нпр. корисничко име и лозинка);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Комуникацијски подаци: е – 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Установе;</w:t>
      </w:r>
    </w:p>
    <w:p w:rsidR="00E00B1C" w:rsidRDefault="00E00B1C" w:rsidP="00E00B1C">
      <w:pPr>
        <w:pStyle w:val="ListParagrap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 xml:space="preserve">Установа може обрађивати и одређене категорије посебних врста података о личности, попут података о здравственом стању или података о верском </w:t>
      </w:r>
      <w:r w:rsidRPr="00E00B1C">
        <w:rPr>
          <w:rFonts w:asciiTheme="majorHAnsi" w:hAnsiTheme="majorHAnsi"/>
          <w:sz w:val="24"/>
          <w:szCs w:val="24"/>
        </w:rPr>
        <w:lastRenderedPageBreak/>
        <w:t>опредељењу, а у складу са чланом 17. ЗЗПЛ, посебне врсте података о личности запослених за сврху извршења обавеза или примене законом прописаних овлашћења у области рада, социјалног осигурања и социјалне заштите;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2"/>
        </w:numPr>
        <w:jc w:val="both"/>
        <w:rPr>
          <w:rFonts w:asciiTheme="majorHAnsi" w:hAnsiTheme="majorHAnsi"/>
          <w:sz w:val="24"/>
          <w:szCs w:val="24"/>
        </w:rPr>
      </w:pPr>
      <w:r w:rsidRPr="00E00B1C">
        <w:rPr>
          <w:rFonts w:asciiTheme="majorHAnsi" w:hAnsiTheme="majorHAnsi"/>
          <w:sz w:val="24"/>
          <w:szCs w:val="24"/>
        </w:rPr>
        <w:t>Установа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начину коришћења података.</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r w:rsidRPr="00E00B1C">
        <w:rPr>
          <w:rFonts w:asciiTheme="majorHAnsi" w:hAnsiTheme="majorHAnsi"/>
          <w:sz w:val="24"/>
          <w:szCs w:val="24"/>
        </w:rPr>
        <w:t>Према Закону о предшколском васпитању и образовању Установа може обрађивати следеће податке о личности детета и његових р</w:t>
      </w:r>
      <w:r>
        <w:rPr>
          <w:rFonts w:asciiTheme="majorHAnsi" w:hAnsiTheme="majorHAnsi"/>
          <w:sz w:val="24"/>
          <w:szCs w:val="24"/>
        </w:rPr>
        <w:t>одитеља (законских заступника):</w:t>
      </w:r>
    </w:p>
    <w:p w:rsidR="00E00B1C" w:rsidRDefault="00E00B1C" w:rsidP="00E00B1C">
      <w:pPr>
        <w:pStyle w:val="NoSpacing"/>
        <w:jc w:val="both"/>
        <w:rPr>
          <w:rFonts w:asciiTheme="majorHAnsi" w:hAnsiTheme="majorHAnsi"/>
          <w:sz w:val="24"/>
          <w:szCs w:val="24"/>
          <w:lang w:val="sr-Cyrl-RS"/>
        </w:rPr>
      </w:pPr>
    </w:p>
    <w:p w:rsidR="00E00B1C" w:rsidRPr="00E00B1C" w:rsidRDefault="00E00B1C" w:rsidP="00E00B1C">
      <w:pPr>
        <w:pStyle w:val="NoSpacing"/>
        <w:numPr>
          <w:ilvl w:val="0"/>
          <w:numId w:val="3"/>
        </w:numPr>
        <w:jc w:val="both"/>
        <w:rPr>
          <w:rFonts w:asciiTheme="majorHAnsi" w:hAnsiTheme="majorHAnsi"/>
          <w:sz w:val="24"/>
          <w:szCs w:val="24"/>
        </w:rPr>
      </w:pPr>
      <w:r w:rsidRPr="00E00B1C">
        <w:rPr>
          <w:rFonts w:asciiTheme="majorHAnsi" w:hAnsiTheme="majorHAnsi"/>
          <w:sz w:val="24"/>
          <w:szCs w:val="24"/>
        </w:rPr>
        <w:t>Лични подаци о детету: име и презиме детета, јединствени матични број грађана, пол, датум рођења, место, општина и држава рођења, адреса, место, општина и држава становања, контакт телефон, национална припадност, држављанство.</w:t>
      </w:r>
    </w:p>
    <w:p w:rsidR="00E00B1C" w:rsidRPr="00E00B1C" w:rsidRDefault="00E00B1C" w:rsidP="00E00B1C">
      <w:pPr>
        <w:pStyle w:val="NoSpacing"/>
        <w:ind w:left="720"/>
        <w:jc w:val="both"/>
        <w:rPr>
          <w:rFonts w:asciiTheme="majorHAnsi" w:hAnsiTheme="majorHAnsi"/>
          <w:sz w:val="24"/>
          <w:szCs w:val="24"/>
        </w:rPr>
      </w:pPr>
    </w:p>
    <w:p w:rsidR="00E00B1C" w:rsidRPr="00E00B1C" w:rsidRDefault="00E00B1C" w:rsidP="00E00B1C">
      <w:pPr>
        <w:pStyle w:val="NoSpacing"/>
        <w:numPr>
          <w:ilvl w:val="0"/>
          <w:numId w:val="3"/>
        </w:numPr>
        <w:jc w:val="both"/>
        <w:rPr>
          <w:rFonts w:asciiTheme="majorHAnsi" w:hAnsiTheme="majorHAnsi"/>
          <w:sz w:val="24"/>
          <w:szCs w:val="24"/>
        </w:rPr>
      </w:pPr>
      <w:r w:rsidRPr="00E00B1C">
        <w:rPr>
          <w:rFonts w:asciiTheme="majorHAnsi" w:hAnsiTheme="majorHAnsi"/>
          <w:sz w:val="24"/>
          <w:szCs w:val="24"/>
        </w:rPr>
        <w:t>Лични подаци о родитељу, односно другом законском заступнику детета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3"/>
        </w:numPr>
        <w:jc w:val="both"/>
        <w:rPr>
          <w:rFonts w:asciiTheme="majorHAnsi" w:hAnsiTheme="majorHAnsi"/>
          <w:sz w:val="24"/>
          <w:szCs w:val="24"/>
        </w:rPr>
      </w:pPr>
      <w:r w:rsidRPr="00E00B1C">
        <w:rPr>
          <w:rFonts w:asciiTheme="majorHAnsi" w:hAnsiTheme="majorHAnsi"/>
          <w:sz w:val="24"/>
          <w:szCs w:val="24"/>
        </w:rPr>
        <w:t>Подаци којима се одређује образовни, односно васпитно-образовни статус детета су: подаци о врсти установе, врсти и трајању предшколског програма, односно васпитној групи у коју је уписано дете, језику на којем се изводи васпитно-образовни рад, подаци о индивидуалном васпитно-образовном плану, матерњем језику и националној припадности, у складу са законом.</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3"/>
        </w:numPr>
        <w:jc w:val="both"/>
        <w:rPr>
          <w:rFonts w:asciiTheme="majorHAnsi" w:hAnsiTheme="majorHAnsi"/>
          <w:sz w:val="24"/>
          <w:szCs w:val="24"/>
        </w:rPr>
      </w:pPr>
      <w:r w:rsidRPr="00E00B1C">
        <w:rPr>
          <w:rFonts w:asciiTheme="majorHAnsi" w:hAnsiTheme="majorHAnsi"/>
          <w:sz w:val="24"/>
          <w:szCs w:val="24"/>
        </w:rPr>
        <w:t>Подаци којима се одређује социјални статус детета су: подаци о условима становања (становање у стану, кући, породичној кући, подстанарство, становање у дому, да ли дете има своју собу и други облици становања), удаљености домаћинства од установе;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детета, њихов образовни ниво и запослење), као и податак о примању новчане социјалне помоћи и да ли породица може да обезбеди ужину.</w:t>
      </w:r>
    </w:p>
    <w:p w:rsidR="00E00B1C" w:rsidRPr="00E00B1C" w:rsidRDefault="00E00B1C" w:rsidP="00E00B1C">
      <w:pPr>
        <w:pStyle w:val="NoSpacing"/>
        <w:jc w:val="both"/>
        <w:rPr>
          <w:rFonts w:asciiTheme="majorHAnsi" w:hAnsiTheme="majorHAnsi"/>
          <w:sz w:val="24"/>
          <w:szCs w:val="24"/>
          <w:lang w:val="sr-Cyrl-RS"/>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 xml:space="preserve">Установа може обрађивати следеће податке о личности кандидата за посао: </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numPr>
          <w:ilvl w:val="0"/>
          <w:numId w:val="4"/>
        </w:numPr>
        <w:jc w:val="both"/>
        <w:rPr>
          <w:rFonts w:asciiTheme="majorHAnsi" w:hAnsiTheme="majorHAnsi"/>
          <w:sz w:val="24"/>
          <w:szCs w:val="24"/>
        </w:rPr>
      </w:pPr>
      <w:r w:rsidRPr="00E00B1C">
        <w:rPr>
          <w:rFonts w:asciiTheme="majorHAnsi" w:hAnsiTheme="majorHAnsi"/>
          <w:sz w:val="24"/>
          <w:szCs w:val="24"/>
        </w:rPr>
        <w:t>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w:t>
      </w:r>
    </w:p>
    <w:p w:rsidR="00E00B1C" w:rsidRPr="00E00B1C" w:rsidRDefault="00E00B1C" w:rsidP="00E00B1C">
      <w:pPr>
        <w:pStyle w:val="NoSpacing"/>
        <w:ind w:left="720"/>
        <w:jc w:val="both"/>
        <w:rPr>
          <w:rFonts w:asciiTheme="majorHAnsi" w:hAnsiTheme="majorHAnsi"/>
          <w:sz w:val="24"/>
          <w:szCs w:val="24"/>
        </w:rPr>
      </w:pPr>
    </w:p>
    <w:p w:rsidR="00E00B1C" w:rsidRPr="00E00B1C" w:rsidRDefault="00E00B1C" w:rsidP="00E00B1C">
      <w:pPr>
        <w:pStyle w:val="NoSpacing"/>
        <w:numPr>
          <w:ilvl w:val="0"/>
          <w:numId w:val="4"/>
        </w:numPr>
        <w:jc w:val="both"/>
        <w:rPr>
          <w:rFonts w:asciiTheme="majorHAnsi" w:hAnsiTheme="majorHAnsi"/>
          <w:sz w:val="24"/>
          <w:szCs w:val="24"/>
        </w:rPr>
      </w:pPr>
      <w:r w:rsidRPr="00E00B1C">
        <w:rPr>
          <w:rFonts w:asciiTheme="majorHAnsi" w:hAnsiTheme="majorHAnsi"/>
          <w:sz w:val="24"/>
          <w:szCs w:val="24"/>
        </w:rPr>
        <w:lastRenderedPageBreak/>
        <w:t>ниво и врста образовања, подаци о стручном усавршавању и стеченим звањима, подаци о држављанству, способности за рад са децом и провери психофизичких способности, подаци о националној припадности, подаци о језику на којем је стечено основно, средње и високо образовање,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васпитача, стручних сарадника и сарадника, плати и учешћу у раду органа предшколске установе, а у сврху остваривања васпитно-образовног рада, у складу са законом.</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Приликом расписивања конкурса за запослење Установа не утврђује форму радне биографије већ се кандидату оставља да је сам одреди. У том смислу Установа може доћи у посед већег обима података од представљеног, вољом кандидата за посао. Сви прикупљени подаци чувају се у периоду до 1 године у сврху накнадне процене потребе за ангажовањем кандидата за посао.</w:t>
      </w:r>
    </w:p>
    <w:p w:rsidR="00E00B1C" w:rsidRPr="00E00B1C" w:rsidRDefault="00E00B1C" w:rsidP="00E00B1C">
      <w:pPr>
        <w:pStyle w:val="NoSpacing"/>
        <w:jc w:val="both"/>
        <w:rPr>
          <w:rFonts w:asciiTheme="majorHAnsi" w:hAnsiTheme="majorHAnsi"/>
          <w:sz w:val="24"/>
          <w:szCs w:val="24"/>
        </w:rPr>
      </w:pPr>
    </w:p>
    <w:p w:rsidR="00E14273" w:rsidRDefault="00E14273" w:rsidP="00E00B1C">
      <w:pPr>
        <w:pStyle w:val="NoSpacing"/>
        <w:jc w:val="both"/>
        <w:rPr>
          <w:rFonts w:asciiTheme="majorHAnsi" w:hAnsiTheme="majorHAnsi"/>
          <w:sz w:val="24"/>
          <w:szCs w:val="24"/>
          <w:lang w:val="sr-Cyrl-RS"/>
        </w:rPr>
      </w:pPr>
    </w:p>
    <w:p w:rsidR="00E14273" w:rsidRDefault="00E14273"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ИЗВОРИ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4.</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прикупља (електронским, писаним или усменим путем) податке о личности директно од лица на које се подаци односе: запосленог лица, детета и родитеља (законског застунка).</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r w:rsidRPr="00E00B1C">
        <w:rPr>
          <w:rFonts w:asciiTheme="majorHAnsi" w:hAnsiTheme="majorHAnsi"/>
          <w:sz w:val="24"/>
          <w:szCs w:val="24"/>
        </w:rPr>
        <w:t>Установа може прикупљати податке о запосленима и кандидатима за посао и из других извора, пре свега бивших послодаваца, под условом да се ради о подацима који су релевантни за запослење. Сви подаци, који нису нужни за обраду у представљене сврхе, биће трајно брисани.</w:t>
      </w:r>
    </w:p>
    <w:p w:rsidR="00E14273" w:rsidRPr="00E14273" w:rsidRDefault="00E14273" w:rsidP="00E00B1C">
      <w:pPr>
        <w:pStyle w:val="NoSpacing"/>
        <w:jc w:val="both"/>
        <w:rPr>
          <w:rFonts w:asciiTheme="majorHAnsi" w:hAnsiTheme="majorHAnsi"/>
          <w:sz w:val="24"/>
          <w:szCs w:val="24"/>
          <w:lang w:val="sr-Cyrl-RS"/>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Доступност и прегледност одређених података додатно је омогућена родитељима преко   Инстаграм и Фацебоок налога, где родитељи могу имати увид у галерију фотографија и одређених обавештења у вези активности ПУ, са тим да се за сваку фотографију, сваки податак, понаособ од сваког родитеља тражи писана сагласност за објављивање.</w:t>
      </w:r>
    </w:p>
    <w:p w:rsidR="00E00B1C" w:rsidRPr="00E00B1C" w:rsidRDefault="00E00B1C" w:rsidP="00E00B1C">
      <w:pPr>
        <w:pStyle w:val="NoSpacing"/>
        <w:jc w:val="both"/>
        <w:rPr>
          <w:rFonts w:asciiTheme="majorHAnsi" w:hAnsiTheme="majorHAnsi"/>
          <w:sz w:val="24"/>
          <w:szCs w:val="24"/>
        </w:rPr>
      </w:pPr>
    </w:p>
    <w:p w:rsidR="00E14273" w:rsidRDefault="00E14273"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СВРХА ОБРАДЕ ПОДАТАКА</w:t>
      </w:r>
    </w:p>
    <w:p w:rsidR="00E00B1C" w:rsidRPr="00FE06A7" w:rsidRDefault="00E00B1C" w:rsidP="00E00B1C">
      <w:pPr>
        <w:pStyle w:val="NoSpacing"/>
        <w:jc w:val="both"/>
        <w:rPr>
          <w:rFonts w:asciiTheme="majorHAnsi" w:hAnsiTheme="majorHAnsi"/>
          <w:b/>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5.</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обрађује податке о личности у сврхе наведене у одредбама члана 6-9 овог Правилника.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Не обрађује се више података или шири круг података од оних који су неопходни за остварење наведених сврха.</w:t>
      </w:r>
    </w:p>
    <w:p w:rsidR="00E00B1C" w:rsidRPr="00E00B1C" w:rsidRDefault="00E00B1C" w:rsidP="00E00B1C">
      <w:pPr>
        <w:pStyle w:val="NoSpacing"/>
        <w:jc w:val="both"/>
        <w:rPr>
          <w:rFonts w:asciiTheme="majorHAnsi" w:hAnsiTheme="majorHAnsi"/>
          <w:sz w:val="24"/>
          <w:szCs w:val="24"/>
        </w:rPr>
      </w:pPr>
    </w:p>
    <w:p w:rsidR="00E14273" w:rsidRPr="00E14273" w:rsidRDefault="00E14273"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lastRenderedPageBreak/>
        <w:t>ЗАПОШЉАВАЊЕ И УПРАВЉАЊЕ ЉУДСКИМ РЕСУРСИМА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6.</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обрађује податке о личности за потребе успостављања и реализације радног односа, укључујући и друге уговорне односе по основу којих Установа ангажује сараднике и консултанте, као што су подаци за потребе утврђивања адекватности и квалификација кандидата за одређена радна места, за управљање радним временом и одсуствима,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и за дисциплинске поступке.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ПОСЛОВНЕ АКТИВНОСТИ</w:t>
      </w:r>
    </w:p>
    <w:p w:rsidR="00E00B1C" w:rsidRPr="00FE06A7" w:rsidRDefault="00E00B1C" w:rsidP="00E00B1C">
      <w:pPr>
        <w:pStyle w:val="NoSpacing"/>
        <w:jc w:val="both"/>
        <w:rPr>
          <w:rFonts w:asciiTheme="majorHAnsi" w:hAnsiTheme="majorHAnsi"/>
          <w:b/>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7.</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се бави пружањем васпитних и образовних услуга деци у предшколском узрасту у Земљи. Поред активности које су обухваћене основним програмом: развој говора, математика, околина, музичко, физичко и ликовно, вртић према потребама и жељама организује и додатне програме из области страног језика и спорта. Као додатни облици рада са децом предшколског узраста уврштају се још и музичке радионице и дечји хор, ликовне и драмске радионице, посете позориштима, биоскопима, музејима и једнодневни излети. Вртић такође организује и рекреативни боравак деце током летњих и зимских месеци у трајању од 7 до 10 дана.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Подаци о деци прикупљају се при упису када родитељ попуњава упитник који садржи питања о радном месту, телефонима, бројевима личних карата, навикама детета… Родитељ поред тога попуњава и захтев за остваривање права на накнаду - субвенцију државе, где од докумената доставља: копију личне карте, држављанство, извод из матичне књиге рођених за дете, копију картице текућег рачуна. Сва ова документа Установа не задржава, већ прослеђује у Секретаријат за образовање и дечју заштиту.</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Секретаријату је дозвољено да врши увид, прибавља и обрађује личне податке о којима се води службена евиденција, на основу потписане изјаве сагласности родитеља, а све у складу са Законом о општем управном поступку (,,Службени гласник РС“, бр. 18/2016).</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Подаци о детету чувају се у фасциклама, за свако дете посебно.</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Води се евиденција у виду дневника у физичком облику за сваку старосну групу и приступ њима имају васпитачи, сарадник педагод, сарадник дефектолог. Дневник се не сме износити из установе.</w:t>
      </w:r>
    </w:p>
    <w:p w:rsidR="00E00B1C" w:rsidRDefault="00E00B1C" w:rsidP="00E00B1C">
      <w:pPr>
        <w:pStyle w:val="NoSpacing"/>
        <w:jc w:val="both"/>
        <w:rPr>
          <w:rFonts w:asciiTheme="majorHAnsi" w:hAnsiTheme="majorHAnsi"/>
          <w:sz w:val="24"/>
          <w:szCs w:val="24"/>
          <w:lang w:val="sr-Cyrl-RS"/>
        </w:rPr>
      </w:pPr>
    </w:p>
    <w:p w:rsidR="00E14273" w:rsidRDefault="00E14273" w:rsidP="00E00B1C">
      <w:pPr>
        <w:pStyle w:val="NoSpacing"/>
        <w:jc w:val="both"/>
        <w:rPr>
          <w:rFonts w:asciiTheme="majorHAnsi" w:hAnsiTheme="majorHAnsi"/>
          <w:sz w:val="24"/>
          <w:szCs w:val="24"/>
          <w:lang w:val="sr-Cyrl-RS"/>
        </w:rPr>
      </w:pPr>
    </w:p>
    <w:p w:rsidR="00E14273" w:rsidRPr="00E14273" w:rsidRDefault="00E14273"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lastRenderedPageBreak/>
        <w:t>КОМУНИКАЦИЈЕ, ИНФОРМАЦИОНЕ ТЕХНОЛОГИЈЕ И ИНФОРМАЦИОНА БЕЗБЕДНОСТ</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8.</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обрађује податке о личности у сврху управљања и одржавања функционисања комуникацијске и информационе мреже, те одржавања информационе безбедности.</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p>
    <w:p w:rsidR="00E14273" w:rsidRPr="00E14273" w:rsidRDefault="00E14273"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УСКЛАЂИВАЊЕ ПОСЛОВАЊА СА РЕЛЕВАНТНИМ ПРОПИСИМА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9.</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Установа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p>
    <w:p w:rsidR="00E14273" w:rsidRPr="00E14273" w:rsidRDefault="00E14273"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ПРИСТУП И УСТУПАЊЕ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10.</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Приступ подацима о личности има само Руковалац и запослени код Руковаоца.</w:t>
      </w:r>
    </w:p>
    <w:p w:rsidR="00E00B1C" w:rsidRPr="00E00B1C" w:rsidRDefault="00E00B1C" w:rsidP="00E00B1C">
      <w:pPr>
        <w:pStyle w:val="NoSpacing"/>
        <w:jc w:val="both"/>
        <w:rPr>
          <w:rFonts w:asciiTheme="majorHAnsi" w:hAnsiTheme="majorHAnsi"/>
          <w:sz w:val="24"/>
          <w:szCs w:val="24"/>
        </w:rPr>
      </w:pPr>
    </w:p>
    <w:p w:rsidR="00E14273" w:rsidRDefault="00E00B1C" w:rsidP="00E14273">
      <w:pPr>
        <w:pStyle w:val="NoSpacing"/>
        <w:jc w:val="both"/>
        <w:rPr>
          <w:rFonts w:asciiTheme="majorHAnsi" w:hAnsiTheme="majorHAnsi"/>
          <w:sz w:val="24"/>
          <w:szCs w:val="24"/>
          <w:lang w:val="sr-Cyrl-RS"/>
        </w:rPr>
      </w:pPr>
      <w:r w:rsidRPr="00E00B1C">
        <w:rPr>
          <w:rFonts w:asciiTheme="majorHAnsi" w:hAnsiTheme="majorHAnsi"/>
          <w:sz w:val="24"/>
          <w:szCs w:val="24"/>
        </w:rPr>
        <w:t>Подаци о личности биће доступни трећим лицима изван Руковао</w:t>
      </w:r>
      <w:r w:rsidR="00E14273">
        <w:rPr>
          <w:rFonts w:asciiTheme="majorHAnsi" w:hAnsiTheme="majorHAnsi"/>
          <w:sz w:val="24"/>
          <w:szCs w:val="24"/>
        </w:rPr>
        <w:t>ца само у следећим случајевима:</w:t>
      </w:r>
    </w:p>
    <w:p w:rsidR="00E14273" w:rsidRDefault="00E14273" w:rsidP="00E14273">
      <w:pPr>
        <w:pStyle w:val="NoSpacing"/>
        <w:jc w:val="both"/>
        <w:rPr>
          <w:rFonts w:asciiTheme="majorHAnsi" w:hAnsiTheme="majorHAnsi"/>
          <w:sz w:val="24"/>
          <w:szCs w:val="24"/>
          <w:lang w:val="sr-Cyrl-RS"/>
        </w:rPr>
      </w:pPr>
    </w:p>
    <w:p w:rsidR="00E14273" w:rsidRPr="00E14273" w:rsidRDefault="00E00B1C" w:rsidP="00E00B1C">
      <w:pPr>
        <w:pStyle w:val="NoSpacing"/>
        <w:numPr>
          <w:ilvl w:val="0"/>
          <w:numId w:val="5"/>
        </w:numPr>
        <w:jc w:val="both"/>
        <w:rPr>
          <w:rFonts w:asciiTheme="majorHAnsi" w:hAnsiTheme="majorHAnsi"/>
          <w:sz w:val="24"/>
          <w:szCs w:val="24"/>
        </w:rPr>
      </w:pPr>
      <w:r w:rsidRPr="00E00B1C">
        <w:rPr>
          <w:rFonts w:asciiTheme="majorHAnsi" w:hAnsiTheme="majorHAnsi"/>
          <w:sz w:val="24"/>
          <w:szCs w:val="24"/>
        </w:rPr>
        <w:t>Установа ће уступати личне податке трећим лицима само за потребе наведене у наставку при чему ће предузети све потребне мере како би се осигурало да се лични подаци обрађују и обезбеђују у складу са важећим прописима;</w:t>
      </w:r>
    </w:p>
    <w:p w:rsidR="00E14273" w:rsidRPr="00E14273" w:rsidRDefault="00E14273" w:rsidP="00E14273">
      <w:pPr>
        <w:pStyle w:val="NoSpacing"/>
        <w:ind w:left="720"/>
        <w:jc w:val="both"/>
        <w:rPr>
          <w:rFonts w:asciiTheme="majorHAnsi" w:hAnsiTheme="majorHAnsi"/>
          <w:sz w:val="24"/>
          <w:szCs w:val="24"/>
        </w:rPr>
      </w:pPr>
    </w:p>
    <w:p w:rsidR="00E14273" w:rsidRPr="00E14273" w:rsidRDefault="00E00B1C" w:rsidP="00E14273">
      <w:pPr>
        <w:pStyle w:val="NoSpacing"/>
        <w:numPr>
          <w:ilvl w:val="0"/>
          <w:numId w:val="5"/>
        </w:numPr>
        <w:jc w:val="both"/>
        <w:rPr>
          <w:rFonts w:asciiTheme="majorHAnsi" w:hAnsiTheme="majorHAnsi"/>
          <w:sz w:val="24"/>
          <w:szCs w:val="24"/>
        </w:rPr>
      </w:pPr>
      <w:r w:rsidRPr="00E14273">
        <w:rPr>
          <w:rFonts w:asciiTheme="majorHAnsi" w:hAnsiTheme="majorHAnsi"/>
          <w:sz w:val="24"/>
          <w:szCs w:val="24"/>
        </w:rPr>
        <w:t>Установа може ангажовати трећа лица – пружаоце услуга – да врше поједине радње обраде података за рачун и у име Установе. У том случају, Установа има својство руковаоца, а пружаоци услуга својство обрађивача података о личности. У овој ситуацији, обрађивачу се уступају само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Установе и обрађивача;</w:t>
      </w:r>
    </w:p>
    <w:p w:rsidR="00E14273" w:rsidRPr="00E14273" w:rsidRDefault="00E14273" w:rsidP="00E14273">
      <w:pPr>
        <w:pStyle w:val="NoSpacing"/>
        <w:jc w:val="both"/>
        <w:rPr>
          <w:rFonts w:asciiTheme="majorHAnsi" w:hAnsiTheme="majorHAnsi"/>
          <w:sz w:val="24"/>
          <w:szCs w:val="24"/>
        </w:rPr>
      </w:pPr>
    </w:p>
    <w:p w:rsidR="00E14273" w:rsidRPr="00E14273" w:rsidRDefault="00E00B1C" w:rsidP="00E14273">
      <w:pPr>
        <w:pStyle w:val="NoSpacing"/>
        <w:numPr>
          <w:ilvl w:val="0"/>
          <w:numId w:val="5"/>
        </w:numPr>
        <w:jc w:val="both"/>
        <w:rPr>
          <w:rFonts w:asciiTheme="majorHAnsi" w:hAnsiTheme="majorHAnsi"/>
          <w:sz w:val="24"/>
          <w:szCs w:val="24"/>
        </w:rPr>
      </w:pPr>
      <w:r w:rsidRPr="00E14273">
        <w:rPr>
          <w:rFonts w:asciiTheme="majorHAnsi" w:hAnsiTheme="majorHAnsi"/>
          <w:sz w:val="24"/>
          <w:szCs w:val="24"/>
        </w:rPr>
        <w:t>Лични подаци уступиће се јавним органима само када је то законом прописано;</w:t>
      </w:r>
    </w:p>
    <w:p w:rsidR="00E14273" w:rsidRPr="00E14273" w:rsidRDefault="00E14273" w:rsidP="00E14273">
      <w:pPr>
        <w:pStyle w:val="NoSpacing"/>
        <w:jc w:val="both"/>
        <w:rPr>
          <w:rFonts w:asciiTheme="majorHAnsi" w:hAnsiTheme="majorHAnsi"/>
          <w:sz w:val="24"/>
          <w:szCs w:val="24"/>
        </w:rPr>
      </w:pPr>
    </w:p>
    <w:p w:rsidR="00E00B1C" w:rsidRPr="00E14273" w:rsidRDefault="00E00B1C" w:rsidP="00E00B1C">
      <w:pPr>
        <w:pStyle w:val="NoSpacing"/>
        <w:numPr>
          <w:ilvl w:val="0"/>
          <w:numId w:val="5"/>
        </w:numPr>
        <w:jc w:val="both"/>
        <w:rPr>
          <w:rFonts w:asciiTheme="majorHAnsi" w:hAnsiTheme="majorHAnsi"/>
          <w:sz w:val="24"/>
          <w:szCs w:val="24"/>
        </w:rPr>
      </w:pPr>
      <w:r w:rsidRPr="00E14273">
        <w:rPr>
          <w:rFonts w:asciiTheme="majorHAnsi" w:hAnsiTheme="majorHAnsi"/>
          <w:sz w:val="24"/>
          <w:szCs w:val="24"/>
        </w:rPr>
        <w:t>Ако је податке потребно проследити ради реализације Уговора.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lastRenderedPageBreak/>
        <w:t>Обрађивачи података о личности немају право да обрађују податке о личности који су им достављени у друге сврхе, осим за обављање послова које им додељује Руковалац, а по основу Уговора. Обрађивачи су дужни да се придржавају свих писмених упутстава Руковаоца. Руковалац предузима све неопходне мере како би осигурао да се ангажовани обрађивачи строго придржавају Закона о заштити података о личности и писмених упутстава Руковаоца, као и да су предузели одговарајуће техничке, организационе и кадровске мере за заштиту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Руковалац податке о личности обрађује у Републици Србији.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РОКОВИ ЧУВАЊА ПОДАТАКА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11.</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Рокови чувања података из евиденције које се воде о деци, родитељима, односно другим законским заступницима и о запосленима предвиђен је Законом о предшколском образовању и васпитању.</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Подаци о личности неће бити задржани дуже него што је то неопходно за остварење сврхе за коју су обрађивани. Уколико је рок чувања података о личности прописан законом, Установа ће задржати податке у датом законском року. Након испуњења сврхе, односно истека законом прописаног рока за чување података, подаци ће бити трајно обрисани.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Подаци се не користе за друге употребе, нити се шаљу трећим лицима.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Лични подаци о запосленима као и бившим запосленима чувају се трајно у кадровској евиденцији Установе, у складу са Законом о евиденцијама у области рада.</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00B1C">
      <w:pPr>
        <w:pStyle w:val="NoSpacing"/>
        <w:jc w:val="both"/>
        <w:rPr>
          <w:rFonts w:asciiTheme="majorHAnsi" w:hAnsiTheme="majorHAnsi"/>
          <w:sz w:val="24"/>
          <w:szCs w:val="24"/>
          <w:lang w:val="sr-Cyrl-RS"/>
        </w:rPr>
      </w:pPr>
    </w:p>
    <w:p w:rsidR="00E00B1C" w:rsidRPr="00FE06A7" w:rsidRDefault="00E00B1C" w:rsidP="00E14273">
      <w:pPr>
        <w:pStyle w:val="NoSpacing"/>
        <w:jc w:val="center"/>
        <w:rPr>
          <w:rFonts w:asciiTheme="majorHAnsi" w:hAnsiTheme="majorHAnsi"/>
          <w:b/>
          <w:sz w:val="24"/>
          <w:szCs w:val="24"/>
        </w:rPr>
      </w:pPr>
      <w:r w:rsidRPr="00FE06A7">
        <w:rPr>
          <w:rFonts w:asciiTheme="majorHAnsi" w:hAnsiTheme="majorHAnsi"/>
          <w:b/>
          <w:sz w:val="24"/>
          <w:szCs w:val="24"/>
        </w:rPr>
        <w:t>ПРАВА ЛИЦА У ПОГЛЕДУ ЗАШТИТЕ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14273">
      <w:pPr>
        <w:pStyle w:val="NoSpacing"/>
        <w:jc w:val="center"/>
        <w:rPr>
          <w:rFonts w:asciiTheme="majorHAnsi" w:hAnsiTheme="majorHAnsi"/>
          <w:sz w:val="24"/>
          <w:szCs w:val="24"/>
        </w:rPr>
      </w:pPr>
      <w:r w:rsidRPr="00E00B1C">
        <w:rPr>
          <w:rFonts w:asciiTheme="majorHAnsi" w:hAnsiTheme="majorHAnsi"/>
          <w:sz w:val="24"/>
          <w:szCs w:val="24"/>
        </w:rPr>
        <w:t>Члан 12.</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информисање</w:t>
      </w:r>
    </w:p>
    <w:p w:rsidR="00E14273" w:rsidRDefault="00E00B1C" w:rsidP="00E14273">
      <w:pPr>
        <w:pStyle w:val="NoSpacing"/>
        <w:ind w:left="708"/>
        <w:jc w:val="both"/>
        <w:rPr>
          <w:rFonts w:asciiTheme="majorHAnsi" w:hAnsiTheme="majorHAnsi"/>
          <w:sz w:val="24"/>
          <w:szCs w:val="24"/>
          <w:lang w:val="sr-Cyrl-RS"/>
        </w:rPr>
      </w:pPr>
      <w:r w:rsidRPr="00E00B1C">
        <w:rPr>
          <w:rFonts w:asciiTheme="majorHAnsi" w:hAnsiTheme="majorHAnsi"/>
          <w:sz w:val="24"/>
          <w:szCs w:val="24"/>
        </w:rPr>
        <w:t>Запослени и друга лица на која се подаци односе имају право да буду информисани о својим правима, обавезама и о питањима која се односе на обраду њихових података о личности, у смислу ЗЗПЛ чак и пре него што почне обрада тих података.</w:t>
      </w:r>
    </w:p>
    <w:p w:rsidR="00E14273" w:rsidRDefault="00E14273" w:rsidP="00E14273">
      <w:pPr>
        <w:pStyle w:val="NoSpacing"/>
        <w:ind w:left="708"/>
        <w:jc w:val="both"/>
        <w:rPr>
          <w:rFonts w:asciiTheme="majorHAnsi" w:hAnsiTheme="majorHAnsi"/>
          <w:sz w:val="24"/>
          <w:szCs w:val="24"/>
          <w:lang w:val="sr-Cyrl-RS"/>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приступ</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 xml:space="preserve">Запослени и друга лица на која се подаци односе имају право да захтевају од Установе да омогући приступ њиховим подацима о личности, односно </w:t>
      </w:r>
      <w:r w:rsidRPr="00E00B1C">
        <w:rPr>
          <w:rFonts w:asciiTheme="majorHAnsi" w:hAnsiTheme="majorHAnsi"/>
          <w:sz w:val="24"/>
          <w:szCs w:val="24"/>
        </w:rPr>
        <w:lastRenderedPageBreak/>
        <w:t>право да утврде предмет, начин, сврху и обим обраде тих података, као и на постављање питања о самој обради.</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исправку и допуну</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Након извршеног увида, лица на која се подаци односе имају право да од Установе захтевају исправку, допуну, односно ажурирање обрађиваних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брисање</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Лице на које се подаци односе може захтевати од Установе брисање њихових података о личности у складу са ЗЗПЛ, као и прекид, односно привремену обуставу обраде.</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повлачење пристанка за обраду</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ограничење обраде</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Лице на које се подаци односе, сходно ЗЗПЛ, има право да захтева од руковаоца да се обрада његових података о личности ограничи.</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преносивост података</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Лице на које се подаци односе може да захтева преношење података о личности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E00B1C" w:rsidRPr="00E00B1C" w:rsidRDefault="00E00B1C" w:rsidP="00E00B1C">
      <w:pPr>
        <w:pStyle w:val="NoSpacing"/>
        <w:jc w:val="both"/>
        <w:rPr>
          <w:rFonts w:asciiTheme="majorHAnsi" w:hAnsiTheme="majorHAnsi"/>
          <w:sz w:val="24"/>
          <w:szCs w:val="24"/>
        </w:rPr>
      </w:pPr>
    </w:p>
    <w:p w:rsidR="00E00B1C" w:rsidRPr="00E14273" w:rsidRDefault="00E00B1C" w:rsidP="00E14273">
      <w:pPr>
        <w:pStyle w:val="NoSpacing"/>
        <w:numPr>
          <w:ilvl w:val="0"/>
          <w:numId w:val="6"/>
        </w:numPr>
        <w:jc w:val="both"/>
        <w:rPr>
          <w:rFonts w:asciiTheme="majorHAnsi" w:hAnsiTheme="majorHAnsi"/>
          <w:b/>
          <w:sz w:val="24"/>
          <w:szCs w:val="24"/>
        </w:rPr>
      </w:pPr>
      <w:r w:rsidRPr="00E14273">
        <w:rPr>
          <w:rFonts w:asciiTheme="majorHAnsi" w:hAnsiTheme="majorHAnsi"/>
          <w:b/>
          <w:sz w:val="24"/>
          <w:szCs w:val="24"/>
        </w:rPr>
        <w:t>Право на приговор и аутоматизовано доношење појединачних одлука</w:t>
      </w:r>
    </w:p>
    <w:p w:rsidR="00E00B1C" w:rsidRPr="00E00B1C" w:rsidRDefault="00E00B1C" w:rsidP="00E14273">
      <w:pPr>
        <w:pStyle w:val="NoSpacing"/>
        <w:ind w:left="708"/>
        <w:jc w:val="both"/>
        <w:rPr>
          <w:rFonts w:asciiTheme="majorHAnsi" w:hAnsiTheme="majorHAnsi"/>
          <w:sz w:val="24"/>
          <w:szCs w:val="24"/>
        </w:rPr>
      </w:pPr>
      <w:r w:rsidRPr="00E00B1C">
        <w:rPr>
          <w:rFonts w:asciiTheme="majorHAnsi" w:hAnsiTheme="majorHAnsi"/>
          <w:sz w:val="24"/>
          <w:szCs w:val="24"/>
        </w:rPr>
        <w:t>Ако сматра да је то оправдано у односу на посебну ситуацију у којој се налази, лице на кога се подаци односе има право да у сваком тренутку поднесе руковаоцу приговор на обраду његових података, као и да се на то лице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та одлука значајно утиче на његов положај.</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 xml:space="preserve">У случају да лице на које се подаци односе није задовољно одговором Установе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r w:rsidR="00FE06A7" w:rsidRPr="00FE06A7">
        <w:rPr>
          <w:rFonts w:asciiTheme="majorHAnsi" w:hAnsiTheme="majorHAnsi"/>
          <w:sz w:val="24"/>
          <w:szCs w:val="24"/>
        </w:rPr>
        <w:t>(</w:t>
      </w:r>
      <w:hyperlink r:id="rId8" w:history="1">
        <w:r w:rsidR="00FE06A7" w:rsidRPr="003B0D31">
          <w:rPr>
            <w:rStyle w:val="Hyperlink"/>
            <w:rFonts w:asciiTheme="majorHAnsi" w:hAnsiTheme="majorHAnsi"/>
            <w:sz w:val="24"/>
            <w:szCs w:val="24"/>
          </w:rPr>
          <w:t>https://www.poverenik.rs/sr/</w:t>
        </w:r>
      </w:hyperlink>
      <w:r w:rsidR="00FE06A7">
        <w:rPr>
          <w:rFonts w:asciiTheme="majorHAnsi" w:hAnsiTheme="majorHAnsi"/>
          <w:sz w:val="24"/>
          <w:szCs w:val="24"/>
          <w:lang w:val="sr-Cyrl-RS"/>
        </w:rPr>
        <w:t xml:space="preserve"> </w:t>
      </w:r>
      <w:r w:rsidR="00FE06A7" w:rsidRPr="00FE06A7">
        <w:rPr>
          <w:rFonts w:asciiTheme="majorHAnsi" w:hAnsiTheme="majorHAnsi"/>
          <w:sz w:val="24"/>
          <w:szCs w:val="24"/>
        </w:rPr>
        <w:t>).</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p>
    <w:p w:rsidR="00FE06A7" w:rsidRDefault="00FE06A7" w:rsidP="00E00B1C">
      <w:pPr>
        <w:pStyle w:val="NoSpacing"/>
        <w:jc w:val="both"/>
        <w:rPr>
          <w:rFonts w:asciiTheme="majorHAnsi" w:hAnsiTheme="majorHAnsi"/>
          <w:sz w:val="24"/>
          <w:szCs w:val="24"/>
          <w:lang w:val="sr-Cyrl-RS"/>
        </w:rPr>
      </w:pPr>
    </w:p>
    <w:p w:rsidR="00FE06A7" w:rsidRDefault="00FE06A7" w:rsidP="00E00B1C">
      <w:pPr>
        <w:pStyle w:val="NoSpacing"/>
        <w:jc w:val="both"/>
        <w:rPr>
          <w:rFonts w:asciiTheme="majorHAnsi" w:hAnsiTheme="majorHAnsi"/>
          <w:sz w:val="24"/>
          <w:szCs w:val="24"/>
          <w:lang w:val="sr-Cyrl-RS"/>
        </w:rPr>
      </w:pPr>
    </w:p>
    <w:p w:rsidR="00FE06A7" w:rsidRDefault="00FE06A7" w:rsidP="00E00B1C">
      <w:pPr>
        <w:pStyle w:val="NoSpacing"/>
        <w:jc w:val="both"/>
        <w:rPr>
          <w:rFonts w:asciiTheme="majorHAnsi" w:hAnsiTheme="majorHAnsi"/>
          <w:sz w:val="24"/>
          <w:szCs w:val="24"/>
          <w:lang w:val="sr-Cyrl-RS"/>
        </w:rPr>
      </w:pPr>
    </w:p>
    <w:p w:rsidR="00FE06A7" w:rsidRDefault="00FE06A7" w:rsidP="00E00B1C">
      <w:pPr>
        <w:pStyle w:val="NoSpacing"/>
        <w:jc w:val="both"/>
        <w:rPr>
          <w:rFonts w:asciiTheme="majorHAnsi" w:hAnsiTheme="majorHAnsi"/>
          <w:sz w:val="24"/>
          <w:szCs w:val="24"/>
          <w:lang w:val="sr-Cyrl-RS"/>
        </w:rPr>
      </w:pPr>
    </w:p>
    <w:p w:rsidR="00E00B1C" w:rsidRPr="00FE06A7" w:rsidRDefault="00E00B1C" w:rsidP="00FE06A7">
      <w:pPr>
        <w:pStyle w:val="NoSpacing"/>
        <w:jc w:val="center"/>
        <w:rPr>
          <w:rFonts w:asciiTheme="majorHAnsi" w:hAnsiTheme="majorHAnsi"/>
          <w:b/>
          <w:sz w:val="24"/>
          <w:szCs w:val="24"/>
        </w:rPr>
      </w:pPr>
      <w:r w:rsidRPr="00FE06A7">
        <w:rPr>
          <w:rFonts w:asciiTheme="majorHAnsi" w:hAnsiTheme="majorHAnsi"/>
          <w:b/>
          <w:sz w:val="24"/>
          <w:szCs w:val="24"/>
        </w:rPr>
        <w:lastRenderedPageBreak/>
        <w:t>ОБАВЕЗЕ ЗАПОСЛЕНИХ</w:t>
      </w:r>
    </w:p>
    <w:p w:rsidR="00E00B1C" w:rsidRPr="00E00B1C" w:rsidRDefault="00E00B1C" w:rsidP="00FE06A7">
      <w:pPr>
        <w:pStyle w:val="NoSpacing"/>
        <w:jc w:val="center"/>
        <w:rPr>
          <w:rFonts w:asciiTheme="majorHAnsi" w:hAnsiTheme="majorHAnsi"/>
          <w:sz w:val="24"/>
          <w:szCs w:val="24"/>
        </w:rPr>
      </w:pPr>
    </w:p>
    <w:p w:rsidR="00E00B1C" w:rsidRPr="00E00B1C" w:rsidRDefault="00E00B1C" w:rsidP="00FE06A7">
      <w:pPr>
        <w:pStyle w:val="NoSpacing"/>
        <w:jc w:val="center"/>
        <w:rPr>
          <w:rFonts w:asciiTheme="majorHAnsi" w:hAnsiTheme="majorHAnsi"/>
          <w:sz w:val="24"/>
          <w:szCs w:val="24"/>
        </w:rPr>
      </w:pPr>
      <w:r w:rsidRPr="00E00B1C">
        <w:rPr>
          <w:rFonts w:asciiTheme="majorHAnsi" w:hAnsiTheme="majorHAnsi"/>
          <w:sz w:val="24"/>
          <w:szCs w:val="24"/>
        </w:rPr>
        <w:t>Члан 13.</w:t>
      </w:r>
    </w:p>
    <w:p w:rsidR="00E00B1C" w:rsidRPr="00E00B1C" w:rsidRDefault="00E00B1C" w:rsidP="00FE06A7">
      <w:pPr>
        <w:pStyle w:val="NoSpacing"/>
        <w:jc w:val="center"/>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Запослени су обавезни да поштују и штите личне податке које обрађују током рада, у складу са кадровским, техничким и организационим мерама које прописује Руковалац, односно послодавац, а у циљу заштите интегритета података о личности и права лица на које се ти подаци односе.</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r w:rsidRPr="00E00B1C">
        <w:rPr>
          <w:rFonts w:asciiTheme="majorHAnsi" w:hAnsiTheme="majorHAnsi"/>
          <w:sz w:val="24"/>
          <w:szCs w:val="24"/>
        </w:rPr>
        <w:t>Запослени могу обрађивати само оне податке којима им је дозвољен приступ, у складу са задацима које обављају.</w:t>
      </w:r>
    </w:p>
    <w:p w:rsidR="00FE06A7" w:rsidRPr="00FE06A7" w:rsidRDefault="00FE06A7" w:rsidP="00E00B1C">
      <w:pPr>
        <w:pStyle w:val="NoSpacing"/>
        <w:jc w:val="both"/>
        <w:rPr>
          <w:rFonts w:asciiTheme="majorHAnsi" w:hAnsiTheme="majorHAnsi"/>
          <w:sz w:val="24"/>
          <w:szCs w:val="24"/>
          <w:lang w:val="sr-Cyrl-RS"/>
        </w:rPr>
      </w:pPr>
    </w:p>
    <w:p w:rsidR="00E00B1C" w:rsidRPr="00E00B1C" w:rsidRDefault="00E00B1C" w:rsidP="00E00B1C">
      <w:pPr>
        <w:pStyle w:val="NoSpacing"/>
        <w:jc w:val="both"/>
        <w:rPr>
          <w:rFonts w:asciiTheme="majorHAnsi" w:hAnsiTheme="majorHAnsi"/>
          <w:sz w:val="24"/>
          <w:szCs w:val="24"/>
        </w:rPr>
      </w:pPr>
    </w:p>
    <w:p w:rsidR="00E00B1C" w:rsidRPr="00FE06A7" w:rsidRDefault="00E00B1C" w:rsidP="00FE06A7">
      <w:pPr>
        <w:pStyle w:val="NoSpacing"/>
        <w:jc w:val="center"/>
        <w:rPr>
          <w:rFonts w:asciiTheme="majorHAnsi" w:hAnsiTheme="majorHAnsi"/>
          <w:b/>
          <w:sz w:val="24"/>
          <w:szCs w:val="24"/>
        </w:rPr>
      </w:pPr>
      <w:r w:rsidRPr="00FE06A7">
        <w:rPr>
          <w:rFonts w:asciiTheme="majorHAnsi" w:hAnsiTheme="majorHAnsi"/>
          <w:b/>
          <w:sz w:val="24"/>
          <w:szCs w:val="24"/>
        </w:rPr>
        <w:t>РУКОВАЛАЦ И ЛИЦЕ ЗА ЗАШТИТУ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FE06A7">
      <w:pPr>
        <w:pStyle w:val="NoSpacing"/>
        <w:jc w:val="center"/>
        <w:rPr>
          <w:rFonts w:asciiTheme="majorHAnsi" w:hAnsiTheme="majorHAnsi"/>
          <w:sz w:val="24"/>
          <w:szCs w:val="24"/>
        </w:rPr>
      </w:pPr>
      <w:r w:rsidRPr="00E00B1C">
        <w:rPr>
          <w:rFonts w:asciiTheme="majorHAnsi" w:hAnsiTheme="majorHAnsi"/>
          <w:sz w:val="24"/>
          <w:szCs w:val="24"/>
        </w:rPr>
        <w:t>Члан 14.</w:t>
      </w:r>
    </w:p>
    <w:p w:rsidR="00E00B1C" w:rsidRPr="00E00B1C" w:rsidRDefault="00E00B1C" w:rsidP="00E00B1C">
      <w:pPr>
        <w:pStyle w:val="NoSpacing"/>
        <w:jc w:val="both"/>
        <w:rPr>
          <w:rFonts w:asciiTheme="majorHAnsi" w:hAnsiTheme="majorHAnsi"/>
          <w:sz w:val="24"/>
          <w:szCs w:val="24"/>
        </w:rPr>
      </w:pPr>
    </w:p>
    <w:p w:rsidR="00E00B1C" w:rsidRPr="00FE06A7" w:rsidRDefault="00E00B1C" w:rsidP="00E00B1C">
      <w:pPr>
        <w:pStyle w:val="NoSpacing"/>
        <w:jc w:val="both"/>
        <w:rPr>
          <w:rFonts w:asciiTheme="majorHAnsi" w:hAnsiTheme="majorHAnsi"/>
          <w:b/>
          <w:sz w:val="24"/>
          <w:szCs w:val="24"/>
        </w:rPr>
      </w:pPr>
      <w:r w:rsidRPr="00FE06A7">
        <w:rPr>
          <w:rFonts w:asciiTheme="majorHAnsi" w:hAnsiTheme="majorHAnsi"/>
          <w:b/>
          <w:sz w:val="24"/>
          <w:szCs w:val="24"/>
        </w:rPr>
        <w:t>Руковалац:</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Контакт подаци о Руковаоцу:</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Назив руковаоца: ПУ "СРЕЋИЦА"</w:t>
      </w: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Адреса: Матице Српске 10, Београд – Звездара</w:t>
      </w: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Контакт телефони: 064 145 59 78 ; 065 271 00 10 ; 011 343 56 06</w:t>
      </w:r>
    </w:p>
    <w:p w:rsidR="00E00B1C" w:rsidRPr="00FE06A7" w:rsidRDefault="00FE06A7" w:rsidP="00E00B1C">
      <w:pPr>
        <w:pStyle w:val="NoSpacing"/>
        <w:jc w:val="both"/>
        <w:rPr>
          <w:rFonts w:asciiTheme="majorHAnsi" w:hAnsiTheme="majorHAnsi"/>
          <w:sz w:val="24"/>
          <w:szCs w:val="24"/>
          <w:lang w:val="sr-Cyrl-RS"/>
        </w:rPr>
      </w:pPr>
      <w:r w:rsidRPr="00FE06A7">
        <w:rPr>
          <w:rFonts w:asciiTheme="majorHAnsi" w:hAnsiTheme="majorHAnsi"/>
          <w:sz w:val="24"/>
          <w:szCs w:val="24"/>
        </w:rPr>
        <w:t xml:space="preserve">e - mail: </w:t>
      </w:r>
      <w:hyperlink r:id="rId9" w:history="1">
        <w:r w:rsidRPr="003B0D31">
          <w:rPr>
            <w:rStyle w:val="Hyperlink"/>
            <w:rFonts w:asciiTheme="majorHAnsi" w:hAnsiTheme="majorHAnsi"/>
            <w:sz w:val="24"/>
            <w:szCs w:val="24"/>
          </w:rPr>
          <w:t>srecica.vrtic@gmail.com</w:t>
        </w:r>
      </w:hyperlink>
      <w:r>
        <w:rPr>
          <w:rFonts w:asciiTheme="majorHAnsi" w:hAnsiTheme="majorHAnsi"/>
          <w:sz w:val="24"/>
          <w:szCs w:val="24"/>
          <w:lang w:val="sr-Cyrl-RS"/>
        </w:rPr>
        <w:t xml:space="preserve"> </w:t>
      </w:r>
      <w:r w:rsidRPr="00FE06A7">
        <w:rPr>
          <w:rFonts w:asciiTheme="majorHAnsi" w:hAnsiTheme="majorHAnsi"/>
          <w:sz w:val="24"/>
          <w:szCs w:val="24"/>
        </w:rPr>
        <w:t xml:space="preserve">, </w:t>
      </w:r>
      <w:hyperlink r:id="rId10" w:history="1">
        <w:r w:rsidRPr="003B0D31">
          <w:rPr>
            <w:rStyle w:val="Hyperlink"/>
            <w:rFonts w:asciiTheme="majorHAnsi" w:hAnsiTheme="majorHAnsi"/>
            <w:sz w:val="24"/>
            <w:szCs w:val="24"/>
          </w:rPr>
          <w:t>srecica2@sbb.rs</w:t>
        </w:r>
      </w:hyperlink>
      <w:r>
        <w:rPr>
          <w:rFonts w:asciiTheme="majorHAnsi" w:hAnsiTheme="majorHAnsi"/>
          <w:sz w:val="24"/>
          <w:szCs w:val="24"/>
          <w:lang w:val="sr-Cyrl-RS"/>
        </w:rPr>
        <w:t xml:space="preserve"> </w:t>
      </w:r>
    </w:p>
    <w:p w:rsidR="00FE06A7" w:rsidRDefault="00FE06A7" w:rsidP="00E00B1C">
      <w:pPr>
        <w:pStyle w:val="NoSpacing"/>
        <w:jc w:val="both"/>
        <w:rPr>
          <w:rFonts w:asciiTheme="majorHAnsi" w:hAnsiTheme="majorHAnsi"/>
          <w:sz w:val="24"/>
          <w:szCs w:val="24"/>
          <w:lang w:val="sr-Cyrl-RS"/>
        </w:rPr>
      </w:pPr>
    </w:p>
    <w:p w:rsidR="00E00B1C" w:rsidRPr="00FE06A7" w:rsidRDefault="00E00B1C" w:rsidP="00E00B1C">
      <w:pPr>
        <w:pStyle w:val="NoSpacing"/>
        <w:jc w:val="both"/>
        <w:rPr>
          <w:rFonts w:asciiTheme="majorHAnsi" w:hAnsiTheme="majorHAnsi"/>
          <w:b/>
          <w:sz w:val="24"/>
          <w:szCs w:val="24"/>
        </w:rPr>
      </w:pPr>
      <w:r w:rsidRPr="00FE06A7">
        <w:rPr>
          <w:rFonts w:asciiTheme="majorHAnsi" w:hAnsiTheme="majorHAnsi"/>
          <w:b/>
          <w:sz w:val="24"/>
          <w:szCs w:val="24"/>
        </w:rPr>
        <w:t>Лице за заштиту података о личности:</w:t>
      </w:r>
    </w:p>
    <w:p w:rsidR="00E00B1C" w:rsidRPr="00FE06A7" w:rsidRDefault="00E00B1C" w:rsidP="00E00B1C">
      <w:pPr>
        <w:pStyle w:val="NoSpacing"/>
        <w:jc w:val="both"/>
        <w:rPr>
          <w:rFonts w:asciiTheme="majorHAnsi" w:hAnsiTheme="majorHAnsi"/>
          <w:b/>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Заинтересована физичка лица, чији су подаци предмет обраде од стране Руковаоца, могу остварити своја права о заштити података о личности као и сва питања и дилеме у вези њихових права на заштиту података о личности у контакту са лицем за заштиту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ab/>
        <w:t>Лице за заштиту података о личности Руковаоца је:</w:t>
      </w: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ab/>
        <w:t>Име и презиме: Слободан Вељковић</w:t>
      </w: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ab/>
        <w:t>Контакт телефон: +3863 371 977</w:t>
      </w:r>
    </w:p>
    <w:p w:rsidR="00E00B1C" w:rsidRPr="00FE06A7" w:rsidRDefault="00E00B1C" w:rsidP="00E00B1C">
      <w:pPr>
        <w:pStyle w:val="NoSpacing"/>
        <w:jc w:val="both"/>
        <w:rPr>
          <w:rFonts w:asciiTheme="majorHAnsi" w:hAnsiTheme="majorHAnsi"/>
          <w:sz w:val="24"/>
          <w:szCs w:val="24"/>
          <w:lang w:val="sr-Cyrl-RS"/>
        </w:rPr>
      </w:pPr>
      <w:r w:rsidRPr="00E00B1C">
        <w:rPr>
          <w:rFonts w:asciiTheme="majorHAnsi" w:hAnsiTheme="majorHAnsi"/>
          <w:sz w:val="24"/>
          <w:szCs w:val="24"/>
        </w:rPr>
        <w:tab/>
      </w:r>
      <w:r w:rsidR="00FE06A7" w:rsidRPr="00FE06A7">
        <w:rPr>
          <w:rFonts w:asciiTheme="majorHAnsi" w:hAnsiTheme="majorHAnsi"/>
          <w:sz w:val="24"/>
          <w:szCs w:val="24"/>
        </w:rPr>
        <w:t xml:space="preserve">e </w:t>
      </w:r>
      <w:r w:rsidR="00FE06A7">
        <w:rPr>
          <w:rFonts w:asciiTheme="majorHAnsi" w:hAnsiTheme="majorHAnsi"/>
          <w:sz w:val="24"/>
          <w:szCs w:val="24"/>
        </w:rPr>
        <w:t xml:space="preserve">– mail: </w:t>
      </w:r>
      <w:hyperlink r:id="rId11" w:history="1">
        <w:r w:rsidR="00FE06A7" w:rsidRPr="003B0D31">
          <w:rPr>
            <w:rStyle w:val="Hyperlink"/>
            <w:rFonts w:asciiTheme="majorHAnsi" w:hAnsiTheme="majorHAnsi"/>
            <w:sz w:val="24"/>
            <w:szCs w:val="24"/>
          </w:rPr>
          <w:t>srecica.vrtic@gmail.com</w:t>
        </w:r>
      </w:hyperlink>
      <w:r w:rsidR="00FE06A7">
        <w:rPr>
          <w:rFonts w:asciiTheme="majorHAnsi" w:hAnsiTheme="majorHAnsi"/>
          <w:sz w:val="24"/>
          <w:szCs w:val="24"/>
          <w:lang w:val="sr-Cyrl-RS"/>
        </w:rPr>
        <w:t xml:space="preserve"> </w:t>
      </w:r>
      <w:r w:rsidR="00FE06A7" w:rsidRPr="00FE06A7">
        <w:rPr>
          <w:rFonts w:asciiTheme="majorHAnsi" w:hAnsiTheme="majorHAnsi"/>
          <w:sz w:val="24"/>
          <w:szCs w:val="24"/>
        </w:rPr>
        <w:t xml:space="preserve"> </w:t>
      </w:r>
      <w:hyperlink r:id="rId12" w:history="1">
        <w:r w:rsidR="00FE06A7" w:rsidRPr="003B0D31">
          <w:rPr>
            <w:rStyle w:val="Hyperlink"/>
            <w:rFonts w:asciiTheme="majorHAnsi" w:hAnsiTheme="majorHAnsi"/>
            <w:sz w:val="24"/>
            <w:szCs w:val="24"/>
          </w:rPr>
          <w:t>srecica2@sbb.rs</w:t>
        </w:r>
      </w:hyperlink>
      <w:r w:rsidR="00FE06A7">
        <w:rPr>
          <w:rFonts w:asciiTheme="majorHAnsi" w:hAnsiTheme="majorHAnsi"/>
          <w:sz w:val="24"/>
          <w:szCs w:val="24"/>
          <w:lang w:val="sr-Cyrl-RS"/>
        </w:rPr>
        <w:t xml:space="preserve"> </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p>
    <w:p w:rsidR="00E00B1C" w:rsidRPr="00E00B1C" w:rsidRDefault="00E00B1C" w:rsidP="00E00B1C">
      <w:pPr>
        <w:pStyle w:val="NoSpacing"/>
        <w:jc w:val="both"/>
        <w:rPr>
          <w:rFonts w:asciiTheme="majorHAnsi" w:hAnsiTheme="majorHAnsi"/>
          <w:sz w:val="24"/>
          <w:szCs w:val="24"/>
        </w:rPr>
      </w:pPr>
      <w:r w:rsidRPr="00E00B1C">
        <w:rPr>
          <w:rFonts w:asciiTheme="majorHAnsi" w:hAnsiTheme="majorHAnsi"/>
          <w:sz w:val="24"/>
          <w:szCs w:val="24"/>
        </w:rPr>
        <w:t>У складу са чланом 58. Закона обавезе лица за заштиту података о личности су да:</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FE06A7">
      <w:pPr>
        <w:pStyle w:val="NoSpacing"/>
        <w:numPr>
          <w:ilvl w:val="0"/>
          <w:numId w:val="7"/>
        </w:numPr>
        <w:jc w:val="both"/>
        <w:rPr>
          <w:rFonts w:asciiTheme="majorHAnsi" w:hAnsiTheme="majorHAnsi"/>
          <w:sz w:val="24"/>
          <w:szCs w:val="24"/>
        </w:rPr>
      </w:pPr>
      <w:r w:rsidRPr="00E00B1C">
        <w:rPr>
          <w:rFonts w:asciiTheme="majorHAnsi" w:hAnsiTheme="majorHAnsi"/>
          <w:sz w:val="24"/>
          <w:szCs w:val="24"/>
        </w:rPr>
        <w:t>информише и даје мишљење руковаоцу или обрађивачу, као и запосленима који врше радње обраде о њиховим законским обавезама у вези са заштитом података о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FE06A7">
      <w:pPr>
        <w:pStyle w:val="NoSpacing"/>
        <w:numPr>
          <w:ilvl w:val="0"/>
          <w:numId w:val="7"/>
        </w:numPr>
        <w:jc w:val="both"/>
        <w:rPr>
          <w:rFonts w:asciiTheme="majorHAnsi" w:hAnsiTheme="majorHAnsi"/>
          <w:sz w:val="24"/>
          <w:szCs w:val="24"/>
        </w:rPr>
      </w:pPr>
      <w:r w:rsidRPr="00E00B1C">
        <w:rPr>
          <w:rFonts w:asciiTheme="majorHAnsi" w:hAnsiTheme="majorHAnsi"/>
          <w:sz w:val="24"/>
          <w:szCs w:val="24"/>
        </w:rPr>
        <w:t>прати примену одредби овог закона, других закона и интерних прописа руковаоца или обрађивача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FE06A7">
      <w:pPr>
        <w:pStyle w:val="NoSpacing"/>
        <w:numPr>
          <w:ilvl w:val="0"/>
          <w:numId w:val="7"/>
        </w:numPr>
        <w:jc w:val="both"/>
        <w:rPr>
          <w:rFonts w:asciiTheme="majorHAnsi" w:hAnsiTheme="majorHAnsi"/>
          <w:sz w:val="24"/>
          <w:szCs w:val="24"/>
        </w:rPr>
      </w:pPr>
      <w:r w:rsidRPr="00E00B1C">
        <w:rPr>
          <w:rFonts w:asciiTheme="majorHAnsi" w:hAnsiTheme="majorHAnsi"/>
          <w:sz w:val="24"/>
          <w:szCs w:val="24"/>
        </w:rPr>
        <w:lastRenderedPageBreak/>
        <w:t>даје мишљење, када се то затражи, о процени утицаја обраде на заштиту података о личности и прати поступање по тој процени, у складу са чланом 54. Закона о заштити података личности;</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FE06A7">
      <w:pPr>
        <w:pStyle w:val="NoSpacing"/>
        <w:numPr>
          <w:ilvl w:val="0"/>
          <w:numId w:val="7"/>
        </w:numPr>
        <w:jc w:val="both"/>
        <w:rPr>
          <w:rFonts w:asciiTheme="majorHAnsi" w:hAnsiTheme="majorHAnsi"/>
          <w:sz w:val="24"/>
          <w:szCs w:val="24"/>
        </w:rPr>
      </w:pPr>
      <w:r w:rsidRPr="00E00B1C">
        <w:rPr>
          <w:rFonts w:asciiTheme="majorHAnsi" w:hAnsiTheme="majorHAnsi"/>
          <w:sz w:val="24"/>
          <w:szCs w:val="24"/>
        </w:rPr>
        <w:t>сарађује са Повереником, представља контакт тачку за сарадњу са Повереником и саветује се са њим у вези са питањима која се односе на обраду, укључујући и обавештавање и прибављање мишљења из члана 55. овог закона.</w:t>
      </w:r>
    </w:p>
    <w:p w:rsidR="00E00B1C" w:rsidRPr="00E00B1C" w:rsidRDefault="00E00B1C" w:rsidP="00E00B1C">
      <w:pPr>
        <w:pStyle w:val="NoSpacing"/>
        <w:jc w:val="both"/>
        <w:rPr>
          <w:rFonts w:asciiTheme="majorHAnsi" w:hAnsiTheme="majorHAnsi"/>
          <w:sz w:val="24"/>
          <w:szCs w:val="24"/>
        </w:rPr>
      </w:pPr>
    </w:p>
    <w:p w:rsidR="00E00B1C" w:rsidRPr="00FE06A7" w:rsidRDefault="00E00B1C" w:rsidP="00E00B1C">
      <w:pPr>
        <w:pStyle w:val="NoSpacing"/>
        <w:jc w:val="both"/>
        <w:rPr>
          <w:rFonts w:asciiTheme="majorHAnsi" w:hAnsiTheme="majorHAnsi"/>
          <w:sz w:val="24"/>
          <w:szCs w:val="24"/>
          <w:lang w:val="sr-Cyrl-RS"/>
        </w:rPr>
      </w:pPr>
    </w:p>
    <w:p w:rsidR="00E00B1C" w:rsidRPr="00FE06A7" w:rsidRDefault="00E00B1C" w:rsidP="00FE06A7">
      <w:pPr>
        <w:pStyle w:val="NoSpacing"/>
        <w:jc w:val="center"/>
        <w:rPr>
          <w:rFonts w:asciiTheme="majorHAnsi" w:hAnsiTheme="majorHAnsi"/>
          <w:b/>
          <w:sz w:val="24"/>
          <w:szCs w:val="24"/>
        </w:rPr>
      </w:pPr>
      <w:r w:rsidRPr="00FE06A7">
        <w:rPr>
          <w:rFonts w:asciiTheme="majorHAnsi" w:hAnsiTheme="majorHAnsi"/>
          <w:b/>
          <w:sz w:val="24"/>
          <w:szCs w:val="24"/>
        </w:rPr>
        <w:t>ПРЕЛАЗНЕ И ЗАВРШНЕ ОДРЕДБЕ</w:t>
      </w:r>
    </w:p>
    <w:p w:rsidR="00E00B1C" w:rsidRPr="00E00B1C" w:rsidRDefault="00E00B1C" w:rsidP="00E00B1C">
      <w:pPr>
        <w:pStyle w:val="NoSpacing"/>
        <w:jc w:val="both"/>
        <w:rPr>
          <w:rFonts w:asciiTheme="majorHAnsi" w:hAnsiTheme="majorHAnsi"/>
          <w:sz w:val="24"/>
          <w:szCs w:val="24"/>
        </w:rPr>
      </w:pPr>
    </w:p>
    <w:p w:rsidR="00E00B1C" w:rsidRPr="00E00B1C" w:rsidRDefault="00E00B1C" w:rsidP="00FE06A7">
      <w:pPr>
        <w:pStyle w:val="NoSpacing"/>
        <w:jc w:val="center"/>
        <w:rPr>
          <w:rFonts w:asciiTheme="majorHAnsi" w:hAnsiTheme="majorHAnsi"/>
          <w:sz w:val="24"/>
          <w:szCs w:val="24"/>
        </w:rPr>
      </w:pPr>
      <w:r w:rsidRPr="00E00B1C">
        <w:rPr>
          <w:rFonts w:asciiTheme="majorHAnsi" w:hAnsiTheme="majorHAnsi"/>
          <w:sz w:val="24"/>
          <w:szCs w:val="24"/>
        </w:rPr>
        <w:t>Члан 15.</w:t>
      </w:r>
    </w:p>
    <w:p w:rsidR="00E00B1C" w:rsidRPr="00E00B1C" w:rsidRDefault="00E00B1C" w:rsidP="00E00B1C">
      <w:pPr>
        <w:pStyle w:val="NoSpacing"/>
        <w:jc w:val="both"/>
        <w:rPr>
          <w:rFonts w:asciiTheme="majorHAnsi" w:hAnsiTheme="majorHAnsi"/>
          <w:sz w:val="24"/>
          <w:szCs w:val="24"/>
        </w:rPr>
      </w:pPr>
    </w:p>
    <w:p w:rsidR="00E00B1C" w:rsidRDefault="00E00B1C" w:rsidP="00E00B1C">
      <w:pPr>
        <w:pStyle w:val="NoSpacing"/>
        <w:jc w:val="both"/>
        <w:rPr>
          <w:rFonts w:asciiTheme="majorHAnsi" w:hAnsiTheme="majorHAnsi"/>
          <w:sz w:val="24"/>
          <w:szCs w:val="24"/>
          <w:lang w:val="sr-Cyrl-RS"/>
        </w:rPr>
      </w:pPr>
      <w:r w:rsidRPr="00E00B1C">
        <w:rPr>
          <w:rFonts w:asciiTheme="majorHAnsi" w:hAnsiTheme="majorHAnsi"/>
          <w:sz w:val="24"/>
          <w:szCs w:val="24"/>
        </w:rPr>
        <w:t>Овај правилник примењује се од 11.12.2019. године.</w:t>
      </w:r>
    </w:p>
    <w:p w:rsidR="00FE06A7" w:rsidRDefault="00FE06A7" w:rsidP="00E00B1C">
      <w:pPr>
        <w:pStyle w:val="NoSpacing"/>
        <w:jc w:val="both"/>
        <w:rPr>
          <w:rFonts w:asciiTheme="majorHAnsi" w:hAnsiTheme="majorHAnsi"/>
          <w:sz w:val="24"/>
          <w:szCs w:val="24"/>
          <w:lang w:val="sr-Cyrl-RS"/>
        </w:rPr>
      </w:pPr>
    </w:p>
    <w:p w:rsidR="00FE06A7" w:rsidRDefault="00FE06A7" w:rsidP="00E00B1C">
      <w:pPr>
        <w:pStyle w:val="NoSpacing"/>
        <w:jc w:val="both"/>
        <w:rPr>
          <w:rFonts w:asciiTheme="majorHAnsi" w:hAnsiTheme="majorHAnsi"/>
          <w:sz w:val="24"/>
          <w:szCs w:val="24"/>
          <w:lang w:val="sr-Cyrl-RS"/>
        </w:rPr>
      </w:pPr>
    </w:p>
    <w:p w:rsidR="00FE06A7" w:rsidRPr="00FE06A7" w:rsidRDefault="00FE06A7" w:rsidP="00E00B1C">
      <w:pPr>
        <w:pStyle w:val="NoSpacing"/>
        <w:jc w:val="both"/>
        <w:rPr>
          <w:rFonts w:asciiTheme="majorHAnsi" w:hAnsiTheme="majorHAnsi"/>
          <w:sz w:val="24"/>
          <w:szCs w:val="24"/>
          <w:lang w:val="sr-Cyrl-RS"/>
        </w:rPr>
      </w:pPr>
    </w:p>
    <w:p w:rsidR="00E00B1C" w:rsidRPr="00E00B1C" w:rsidRDefault="00E00B1C" w:rsidP="00FE06A7">
      <w:pPr>
        <w:pStyle w:val="NoSpacing"/>
        <w:jc w:val="right"/>
        <w:rPr>
          <w:rFonts w:asciiTheme="majorHAnsi" w:hAnsiTheme="majorHAnsi"/>
          <w:sz w:val="24"/>
          <w:szCs w:val="24"/>
        </w:rPr>
      </w:pPr>
    </w:p>
    <w:p w:rsidR="00E00B1C" w:rsidRPr="00E00B1C" w:rsidRDefault="00E00B1C" w:rsidP="00FE06A7">
      <w:pPr>
        <w:pStyle w:val="NoSpacing"/>
        <w:jc w:val="right"/>
        <w:rPr>
          <w:rFonts w:asciiTheme="majorHAnsi" w:hAnsiTheme="majorHAnsi"/>
          <w:sz w:val="24"/>
          <w:szCs w:val="24"/>
        </w:rPr>
      </w:pPr>
      <w:r w:rsidRPr="00E00B1C">
        <w:rPr>
          <w:rFonts w:asciiTheme="majorHAnsi" w:hAnsiTheme="majorHAnsi"/>
          <w:sz w:val="24"/>
          <w:szCs w:val="24"/>
        </w:rPr>
        <w:t>Директор Установе</w:t>
      </w:r>
    </w:p>
    <w:p w:rsidR="00E00B1C" w:rsidRPr="00E00B1C" w:rsidRDefault="00E00B1C" w:rsidP="00FE06A7">
      <w:pPr>
        <w:pStyle w:val="NoSpacing"/>
        <w:jc w:val="right"/>
        <w:rPr>
          <w:rFonts w:asciiTheme="majorHAnsi" w:hAnsiTheme="majorHAnsi"/>
          <w:sz w:val="24"/>
          <w:szCs w:val="24"/>
        </w:rPr>
      </w:pPr>
    </w:p>
    <w:p w:rsidR="00E00B1C" w:rsidRPr="00E00B1C" w:rsidRDefault="00E00B1C" w:rsidP="00FE06A7">
      <w:pPr>
        <w:pStyle w:val="NoSpacing"/>
        <w:jc w:val="right"/>
        <w:rPr>
          <w:rFonts w:asciiTheme="majorHAnsi" w:hAnsiTheme="majorHAnsi"/>
          <w:sz w:val="24"/>
          <w:szCs w:val="24"/>
        </w:rPr>
      </w:pPr>
      <w:r w:rsidRPr="00E00B1C">
        <w:rPr>
          <w:rFonts w:asciiTheme="majorHAnsi" w:hAnsiTheme="majorHAnsi"/>
          <w:sz w:val="24"/>
          <w:szCs w:val="24"/>
        </w:rPr>
        <w:t>______________________</w:t>
      </w:r>
    </w:p>
    <w:p w:rsidR="00E00B1C" w:rsidRPr="00E00B1C" w:rsidRDefault="00E00B1C" w:rsidP="00FE06A7">
      <w:pPr>
        <w:pStyle w:val="NoSpacing"/>
        <w:jc w:val="right"/>
        <w:rPr>
          <w:rFonts w:asciiTheme="majorHAnsi" w:hAnsiTheme="majorHAnsi"/>
          <w:sz w:val="24"/>
          <w:szCs w:val="24"/>
        </w:rPr>
      </w:pPr>
      <w:r w:rsidRPr="00E00B1C">
        <w:rPr>
          <w:rFonts w:asciiTheme="majorHAnsi" w:hAnsiTheme="majorHAnsi"/>
          <w:sz w:val="24"/>
          <w:szCs w:val="24"/>
        </w:rPr>
        <w:t>Александра Митровић</w:t>
      </w:r>
    </w:p>
    <w:p w:rsidR="000F0FA1" w:rsidRPr="00E00B1C" w:rsidRDefault="000F0FA1" w:rsidP="00FE06A7">
      <w:pPr>
        <w:pStyle w:val="NoSpacing"/>
        <w:jc w:val="right"/>
        <w:rPr>
          <w:rFonts w:asciiTheme="majorHAnsi" w:hAnsiTheme="majorHAnsi"/>
          <w:sz w:val="24"/>
          <w:szCs w:val="24"/>
        </w:rPr>
      </w:pPr>
    </w:p>
    <w:sectPr w:rsidR="000F0FA1" w:rsidRPr="00E00B1C" w:rsidSect="00E00B1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CD"/>
    <w:multiLevelType w:val="hybridMultilevel"/>
    <w:tmpl w:val="3D02E1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4AF2462"/>
    <w:multiLevelType w:val="hybridMultilevel"/>
    <w:tmpl w:val="FFD8C7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F993A06"/>
    <w:multiLevelType w:val="hybridMultilevel"/>
    <w:tmpl w:val="75CC83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A7439B7"/>
    <w:multiLevelType w:val="hybridMultilevel"/>
    <w:tmpl w:val="B68CA8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FF72396"/>
    <w:multiLevelType w:val="hybridMultilevel"/>
    <w:tmpl w:val="F01AB6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BAA7F33"/>
    <w:multiLevelType w:val="hybridMultilevel"/>
    <w:tmpl w:val="2098E6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A430846"/>
    <w:multiLevelType w:val="hybridMultilevel"/>
    <w:tmpl w:val="E4124B4A"/>
    <w:lvl w:ilvl="0" w:tplc="23DE82A8">
      <w:start w:val="8"/>
      <w:numFmt w:val="bullet"/>
      <w:lvlText w:val="-"/>
      <w:lvlJc w:val="left"/>
      <w:pPr>
        <w:ind w:left="420" w:hanging="360"/>
      </w:pPr>
      <w:rPr>
        <w:rFonts w:ascii="Cambria" w:eastAsiaTheme="minorHAnsi" w:hAnsi="Cambria" w:cstheme="minorBidi"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C"/>
    <w:rsid w:val="000F0FA1"/>
    <w:rsid w:val="005870C8"/>
    <w:rsid w:val="006219B8"/>
    <w:rsid w:val="00E00B1C"/>
    <w:rsid w:val="00E14273"/>
    <w:rsid w:val="00FE06A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B1C"/>
    <w:pPr>
      <w:spacing w:after="0" w:line="240" w:lineRule="auto"/>
    </w:pPr>
  </w:style>
  <w:style w:type="character" w:styleId="Hyperlink">
    <w:name w:val="Hyperlink"/>
    <w:basedOn w:val="DefaultParagraphFont"/>
    <w:uiPriority w:val="99"/>
    <w:unhideWhenUsed/>
    <w:rsid w:val="00E00B1C"/>
    <w:rPr>
      <w:color w:val="0000FF" w:themeColor="hyperlink"/>
      <w:u w:val="single"/>
    </w:rPr>
  </w:style>
  <w:style w:type="paragraph" w:styleId="ListParagraph">
    <w:name w:val="List Paragraph"/>
    <w:basedOn w:val="Normal"/>
    <w:uiPriority w:val="34"/>
    <w:qFormat/>
    <w:rsid w:val="00E00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B1C"/>
    <w:pPr>
      <w:spacing w:after="0" w:line="240" w:lineRule="auto"/>
    </w:pPr>
  </w:style>
  <w:style w:type="character" w:styleId="Hyperlink">
    <w:name w:val="Hyperlink"/>
    <w:basedOn w:val="DefaultParagraphFont"/>
    <w:uiPriority w:val="99"/>
    <w:unhideWhenUsed/>
    <w:rsid w:val="00E00B1C"/>
    <w:rPr>
      <w:color w:val="0000FF" w:themeColor="hyperlink"/>
      <w:u w:val="single"/>
    </w:rPr>
  </w:style>
  <w:style w:type="paragraph" w:styleId="ListParagraph">
    <w:name w:val="List Paragraph"/>
    <w:basedOn w:val="Normal"/>
    <w:uiPriority w:val="34"/>
    <w:qFormat/>
    <w:rsid w:val="00E00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enik.rs/s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ecica2.rs/" TargetMode="External"/><Relationship Id="rId12" Type="http://schemas.openxmlformats.org/officeDocument/2006/relationships/hyperlink" Target="mailto:srecica2@sbb.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ecica.net/" TargetMode="External"/><Relationship Id="rId11" Type="http://schemas.openxmlformats.org/officeDocument/2006/relationships/hyperlink" Target="mailto:srecica.vrtic@gmail.com" TargetMode="External"/><Relationship Id="rId5" Type="http://schemas.openxmlformats.org/officeDocument/2006/relationships/webSettings" Target="webSettings.xml"/><Relationship Id="rId10" Type="http://schemas.openxmlformats.org/officeDocument/2006/relationships/hyperlink" Target="mailto:srecica2@sbb.rs" TargetMode="External"/><Relationship Id="rId4" Type="http://schemas.openxmlformats.org/officeDocument/2006/relationships/settings" Target="settings.xml"/><Relationship Id="rId9" Type="http://schemas.openxmlformats.org/officeDocument/2006/relationships/hyperlink" Target="mailto:srecica.vrt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Brkic</dc:creator>
  <cp:lastModifiedBy>Kizzza</cp:lastModifiedBy>
  <cp:revision>2</cp:revision>
  <cp:lastPrinted>2022-02-08T13:17:00Z</cp:lastPrinted>
  <dcterms:created xsi:type="dcterms:W3CDTF">2022-02-08T13:17:00Z</dcterms:created>
  <dcterms:modified xsi:type="dcterms:W3CDTF">2022-02-08T13:17:00Z</dcterms:modified>
</cp:coreProperties>
</file>